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74888" w14:textId="77777777" w:rsidR="00822316" w:rsidRPr="006C38F7" w:rsidRDefault="002A5348">
      <w:pPr>
        <w:rPr>
          <w:rFonts w:ascii="Helvetica" w:hAnsi="Helvetica"/>
          <w:b/>
          <w:sz w:val="22"/>
          <w:szCs w:val="22"/>
        </w:rPr>
      </w:pPr>
      <w:r w:rsidRPr="006C38F7">
        <w:rPr>
          <w:rFonts w:ascii="Helvetica" w:hAnsi="Helvetica"/>
          <w:b/>
          <w:sz w:val="22"/>
          <w:szCs w:val="22"/>
        </w:rPr>
        <w:t xml:space="preserve">Déclaration pour mettre fin au racisme anti-noir au sein de l’industrie musicale canadienne </w:t>
      </w:r>
    </w:p>
    <w:p w14:paraId="6DD6469F" w14:textId="77777777" w:rsidR="002A5348" w:rsidRPr="006C38F7" w:rsidRDefault="002A5348">
      <w:pPr>
        <w:rPr>
          <w:rFonts w:ascii="Helvetica" w:hAnsi="Helvetica"/>
          <w:sz w:val="22"/>
          <w:szCs w:val="22"/>
        </w:rPr>
      </w:pPr>
    </w:p>
    <w:p w14:paraId="50602AF6" w14:textId="77777777" w:rsidR="002A5348" w:rsidRPr="006C38F7" w:rsidRDefault="002A5348">
      <w:pPr>
        <w:rPr>
          <w:rFonts w:ascii="Helvetica" w:hAnsi="Helvetica"/>
          <w:sz w:val="22"/>
          <w:szCs w:val="22"/>
        </w:rPr>
      </w:pPr>
      <w:r w:rsidRPr="006C38F7">
        <w:rPr>
          <w:rFonts w:ascii="Helvetica" w:hAnsi="Helvetica"/>
          <w:sz w:val="22"/>
          <w:szCs w:val="22"/>
        </w:rPr>
        <w:t>En partenariat avec</w:t>
      </w:r>
    </w:p>
    <w:p w14:paraId="145CFA1C" w14:textId="77777777" w:rsidR="002A5348" w:rsidRPr="006C38F7" w:rsidRDefault="002A5348">
      <w:pPr>
        <w:rPr>
          <w:rFonts w:ascii="Helvetica" w:hAnsi="Helvetica"/>
          <w:sz w:val="22"/>
          <w:szCs w:val="22"/>
        </w:rPr>
      </w:pPr>
      <w:r w:rsidRPr="006C38F7">
        <w:rPr>
          <w:rFonts w:ascii="Helvetica" w:hAnsi="Helvetica"/>
          <w:sz w:val="22"/>
          <w:szCs w:val="22"/>
        </w:rPr>
        <w:t>CIMA + ADVANCE</w:t>
      </w:r>
    </w:p>
    <w:p w14:paraId="4DF3B660" w14:textId="77777777" w:rsidR="002A5348" w:rsidRPr="006C38F7" w:rsidRDefault="002A5348" w:rsidP="002A5348">
      <w:pPr>
        <w:rPr>
          <w:rFonts w:ascii="Helvetica" w:hAnsi="Helvetica"/>
          <w:sz w:val="22"/>
          <w:szCs w:val="22"/>
        </w:rPr>
      </w:pPr>
    </w:p>
    <w:p w14:paraId="19A84F2D" w14:textId="77777777" w:rsidR="002A5348" w:rsidRPr="006C38F7" w:rsidRDefault="002A5348" w:rsidP="002A5348">
      <w:pPr>
        <w:rPr>
          <w:rFonts w:ascii="Helvetica" w:hAnsi="Helvetica"/>
          <w:sz w:val="22"/>
          <w:szCs w:val="22"/>
        </w:rPr>
      </w:pPr>
      <w:r w:rsidRPr="006C38F7">
        <w:rPr>
          <w:rFonts w:ascii="Helvetica" w:hAnsi="Helvetica"/>
          <w:sz w:val="22"/>
          <w:szCs w:val="22"/>
        </w:rPr>
        <w:t>Pour construire une industrie canadienne de la musique et du divertissement inclusive, il est essentiel de s'attaquer au racisme anti-Noir qui existe dans les systèmes et les environnements de travail au sein desquels les professionnels et les créateurs de musique noirs opèrent.</w:t>
      </w:r>
    </w:p>
    <w:p w14:paraId="68F24411" w14:textId="77777777" w:rsidR="002A5348" w:rsidRPr="006C38F7" w:rsidRDefault="002A5348" w:rsidP="002A5348">
      <w:pPr>
        <w:rPr>
          <w:rFonts w:ascii="Helvetica" w:hAnsi="Helvetica"/>
          <w:sz w:val="22"/>
          <w:szCs w:val="22"/>
        </w:rPr>
      </w:pPr>
    </w:p>
    <w:p w14:paraId="312A2E66" w14:textId="44EB2841" w:rsidR="002A5348" w:rsidRPr="006C38F7" w:rsidRDefault="002A5348" w:rsidP="002A5348">
      <w:pPr>
        <w:rPr>
          <w:rFonts w:ascii="Helvetica" w:hAnsi="Helvetica"/>
          <w:sz w:val="22"/>
          <w:szCs w:val="22"/>
        </w:rPr>
      </w:pPr>
      <w:r w:rsidRPr="006C38F7">
        <w:rPr>
          <w:rFonts w:ascii="Helvetica" w:hAnsi="Helvetica"/>
          <w:sz w:val="22"/>
          <w:szCs w:val="22"/>
        </w:rPr>
        <w:t xml:space="preserve">L'éradication du racisme anti-Noir exige un engagement en faveur de l'antiracisme, c'est-à-dire un effort actif, conscient et continu afin de lutter contre le racisme : </w:t>
      </w:r>
      <w:proofErr w:type="spellStart"/>
      <w:r w:rsidRPr="006C38F7">
        <w:rPr>
          <w:rFonts w:ascii="Helvetica" w:hAnsi="Helvetica"/>
          <w:sz w:val="22"/>
          <w:szCs w:val="22"/>
        </w:rPr>
        <w:t>reconnaître</w:t>
      </w:r>
      <w:proofErr w:type="spellEnd"/>
      <w:r w:rsidRPr="006C38F7">
        <w:rPr>
          <w:rFonts w:ascii="Helvetica" w:hAnsi="Helvetica"/>
          <w:sz w:val="22"/>
          <w:szCs w:val="22"/>
        </w:rPr>
        <w:t xml:space="preserve">, réparer, créer des mécanismes qui démantèlent les systèmes </w:t>
      </w:r>
      <w:r w:rsidR="004976BB" w:rsidRPr="006C38F7">
        <w:rPr>
          <w:rFonts w:ascii="Helvetica" w:hAnsi="Helvetica"/>
          <w:sz w:val="22"/>
          <w:szCs w:val="22"/>
        </w:rPr>
        <w:t>perpétua</w:t>
      </w:r>
      <w:r w:rsidRPr="006C38F7">
        <w:rPr>
          <w:rFonts w:ascii="Helvetica" w:hAnsi="Helvetica"/>
          <w:sz w:val="22"/>
          <w:szCs w:val="22"/>
        </w:rPr>
        <w:t>nt le racisme, et créer des solutions applicables dont les résultats sont mesurables.</w:t>
      </w:r>
    </w:p>
    <w:p w14:paraId="3A42B9F3" w14:textId="77777777" w:rsidR="002A5348" w:rsidRPr="006C38F7" w:rsidRDefault="002A5348" w:rsidP="002A5348">
      <w:pPr>
        <w:rPr>
          <w:rFonts w:ascii="Helvetica" w:hAnsi="Helvetica"/>
          <w:sz w:val="22"/>
          <w:szCs w:val="22"/>
        </w:rPr>
      </w:pPr>
    </w:p>
    <w:p w14:paraId="2CE47047" w14:textId="144D9889" w:rsidR="002A5348" w:rsidRPr="006C38F7" w:rsidRDefault="002A5348" w:rsidP="002A5348">
      <w:pPr>
        <w:rPr>
          <w:rFonts w:ascii="Helvetica" w:hAnsi="Helvetica"/>
          <w:sz w:val="22"/>
          <w:szCs w:val="22"/>
        </w:rPr>
      </w:pPr>
      <w:r w:rsidRPr="006C38F7">
        <w:rPr>
          <w:rFonts w:ascii="Helvetica" w:hAnsi="Helvetica"/>
          <w:sz w:val="22"/>
          <w:szCs w:val="22"/>
        </w:rPr>
        <w:t>Les efforts diffèreront pour les entrepreneurs individuels, les petites entreprises, les organisations, les sociétés et les institutions gouvernementales. Ainsi, il est important de comprendre que l'incapacité d'exécuter tous les engagements énumérés dans le présent document ne constitue pas un échec. Au contraire, les points de départ des signataires étant différents, les efforts progresseront au fil du temps : commencez là où vous vo</w:t>
      </w:r>
      <w:r w:rsidR="00214BFB">
        <w:rPr>
          <w:rFonts w:ascii="Helvetica" w:hAnsi="Helvetica"/>
          <w:sz w:val="22"/>
          <w:szCs w:val="22"/>
        </w:rPr>
        <w:t xml:space="preserve">us trouvez et travaillez vers les </w:t>
      </w:r>
      <w:r w:rsidRPr="006C38F7">
        <w:rPr>
          <w:rFonts w:ascii="Helvetica" w:hAnsi="Helvetica"/>
          <w:sz w:val="22"/>
          <w:szCs w:val="22"/>
        </w:rPr>
        <w:t>objectif</w:t>
      </w:r>
      <w:r w:rsidR="00214BFB">
        <w:rPr>
          <w:rFonts w:ascii="Helvetica" w:hAnsi="Helvetica"/>
          <w:sz w:val="22"/>
          <w:szCs w:val="22"/>
        </w:rPr>
        <w:t>s</w:t>
      </w:r>
      <w:r w:rsidRPr="006C38F7">
        <w:rPr>
          <w:rFonts w:ascii="Helvetica" w:hAnsi="Helvetica"/>
          <w:sz w:val="22"/>
          <w:szCs w:val="22"/>
        </w:rPr>
        <w:t xml:space="preserve"> que vous vous êtes fixé</w:t>
      </w:r>
      <w:r w:rsidR="00214BFB">
        <w:rPr>
          <w:rFonts w:ascii="Helvetica" w:hAnsi="Helvetica"/>
          <w:sz w:val="22"/>
          <w:szCs w:val="22"/>
        </w:rPr>
        <w:t>s</w:t>
      </w:r>
      <w:r w:rsidRPr="006C38F7">
        <w:rPr>
          <w:rFonts w:ascii="Helvetica" w:hAnsi="Helvetica"/>
          <w:sz w:val="22"/>
          <w:szCs w:val="22"/>
        </w:rPr>
        <w:t>.</w:t>
      </w:r>
    </w:p>
    <w:p w14:paraId="52B414D4" w14:textId="77777777" w:rsidR="002A5348" w:rsidRPr="006C38F7" w:rsidRDefault="002A5348" w:rsidP="002A5348">
      <w:pPr>
        <w:rPr>
          <w:rFonts w:ascii="Helvetica" w:hAnsi="Helvetica"/>
          <w:sz w:val="22"/>
          <w:szCs w:val="22"/>
        </w:rPr>
      </w:pPr>
    </w:p>
    <w:p w14:paraId="618FFC54" w14:textId="77777777" w:rsidR="002A5348" w:rsidRPr="006C38F7" w:rsidRDefault="002A5348" w:rsidP="002A5348">
      <w:pPr>
        <w:rPr>
          <w:rFonts w:ascii="Helvetica" w:hAnsi="Helvetica"/>
          <w:sz w:val="22"/>
          <w:szCs w:val="22"/>
        </w:rPr>
      </w:pPr>
      <w:r w:rsidRPr="006C38F7">
        <w:rPr>
          <w:rFonts w:ascii="Helvetica" w:hAnsi="Helvetica"/>
          <w:sz w:val="22"/>
          <w:szCs w:val="22"/>
        </w:rPr>
        <w:t>L'antiracisme commence par la sensibilisation et l'éducation et se transpose par la suite en des pratiques plus formelles telles que des politiques et des procédures.</w:t>
      </w:r>
    </w:p>
    <w:p w14:paraId="79B1DF97" w14:textId="77777777" w:rsidR="001A75D3" w:rsidRPr="006C38F7" w:rsidRDefault="001A75D3" w:rsidP="002A5348">
      <w:pPr>
        <w:rPr>
          <w:rFonts w:ascii="Helvetica" w:hAnsi="Helvetica"/>
          <w:sz w:val="22"/>
          <w:szCs w:val="22"/>
        </w:rPr>
      </w:pPr>
    </w:p>
    <w:p w14:paraId="31C33773" w14:textId="685364AB" w:rsidR="001A75D3" w:rsidRPr="006C38F7" w:rsidRDefault="001A75D3" w:rsidP="001A75D3">
      <w:pPr>
        <w:rPr>
          <w:rFonts w:ascii="Helvetica" w:hAnsi="Helvetica"/>
          <w:sz w:val="22"/>
          <w:szCs w:val="22"/>
        </w:rPr>
      </w:pPr>
      <w:r w:rsidRPr="006C38F7">
        <w:rPr>
          <w:rFonts w:ascii="Helvetica" w:hAnsi="Helvetica"/>
          <w:sz w:val="22"/>
          <w:szCs w:val="22"/>
        </w:rPr>
        <w:t>Commencez par vous fixer des objectifs plus petits et plus faciles à atteindre, par exemple :</w:t>
      </w:r>
    </w:p>
    <w:p w14:paraId="71A52A44" w14:textId="77777777" w:rsidR="001A75D3" w:rsidRPr="006C38F7" w:rsidRDefault="001A75D3" w:rsidP="001A75D3">
      <w:pPr>
        <w:rPr>
          <w:rFonts w:ascii="Helvetica" w:hAnsi="Helvetica"/>
          <w:sz w:val="22"/>
          <w:szCs w:val="22"/>
        </w:rPr>
      </w:pPr>
    </w:p>
    <w:p w14:paraId="29330262" w14:textId="00AC31AB" w:rsidR="001A75D3" w:rsidRPr="006C38F7" w:rsidRDefault="001A75D3" w:rsidP="00B0343E">
      <w:pPr>
        <w:pStyle w:val="Paragraphedeliste"/>
        <w:numPr>
          <w:ilvl w:val="0"/>
          <w:numId w:val="1"/>
        </w:numPr>
        <w:rPr>
          <w:rFonts w:ascii="Helvetica" w:hAnsi="Helvetica"/>
          <w:sz w:val="22"/>
          <w:szCs w:val="22"/>
        </w:rPr>
      </w:pPr>
      <w:proofErr w:type="spellStart"/>
      <w:r w:rsidRPr="006C38F7">
        <w:rPr>
          <w:rFonts w:ascii="Helvetica" w:hAnsi="Helvetica"/>
          <w:sz w:val="22"/>
          <w:szCs w:val="22"/>
        </w:rPr>
        <w:t>Reconnaître</w:t>
      </w:r>
      <w:proofErr w:type="spellEnd"/>
      <w:r w:rsidRPr="006C38F7">
        <w:rPr>
          <w:rFonts w:ascii="Helvetica" w:hAnsi="Helvetica"/>
          <w:sz w:val="22"/>
          <w:szCs w:val="22"/>
        </w:rPr>
        <w:t xml:space="preserve"> : avoir des conversations inconfortables sur la race et identifier </w:t>
      </w:r>
      <w:r w:rsidR="00B0343E" w:rsidRPr="006C38F7">
        <w:rPr>
          <w:rFonts w:ascii="Helvetica" w:hAnsi="Helvetica"/>
          <w:sz w:val="22"/>
          <w:szCs w:val="22"/>
        </w:rPr>
        <w:t>vos biais et</w:t>
      </w:r>
      <w:r w:rsidRPr="006C38F7">
        <w:rPr>
          <w:rFonts w:ascii="Helvetica" w:hAnsi="Helvetica"/>
          <w:sz w:val="22"/>
          <w:szCs w:val="22"/>
        </w:rPr>
        <w:t xml:space="preserve"> préjugés conscients/inconscients</w:t>
      </w:r>
    </w:p>
    <w:p w14:paraId="2F417055" w14:textId="77777777" w:rsidR="00B0343E" w:rsidRPr="006C38F7" w:rsidRDefault="00B0343E" w:rsidP="001A75D3">
      <w:pPr>
        <w:rPr>
          <w:rFonts w:ascii="Helvetica" w:hAnsi="Helvetica"/>
          <w:sz w:val="22"/>
          <w:szCs w:val="22"/>
        </w:rPr>
      </w:pPr>
    </w:p>
    <w:p w14:paraId="7D695D6B" w14:textId="5A78F874" w:rsidR="00B0343E" w:rsidRPr="006C38F7" w:rsidRDefault="00B0343E" w:rsidP="00B0343E">
      <w:pPr>
        <w:pStyle w:val="Paragraphedeliste"/>
        <w:numPr>
          <w:ilvl w:val="0"/>
          <w:numId w:val="1"/>
        </w:numPr>
        <w:rPr>
          <w:rFonts w:ascii="Helvetica" w:hAnsi="Helvetica"/>
          <w:sz w:val="22"/>
          <w:szCs w:val="22"/>
        </w:rPr>
      </w:pPr>
      <w:r w:rsidRPr="006C38F7">
        <w:rPr>
          <w:rFonts w:ascii="Helvetica" w:hAnsi="Helvetica"/>
          <w:sz w:val="22"/>
          <w:szCs w:val="22"/>
        </w:rPr>
        <w:t xml:space="preserve">S'éduquer et éduquer ceux qui vous entourent sur le racisme anti-Noir : lire des articles et des nouvelles d'actualité; acheter des livres sur l'antiracisme, le privilège blanc et la fragilité blanche; visionner des vidéos et des documentaires; écouter des </w:t>
      </w:r>
      <w:proofErr w:type="spellStart"/>
      <w:r w:rsidRPr="006C38F7">
        <w:rPr>
          <w:rFonts w:ascii="Helvetica" w:hAnsi="Helvetica"/>
          <w:sz w:val="22"/>
          <w:szCs w:val="22"/>
        </w:rPr>
        <w:t>balados</w:t>
      </w:r>
      <w:proofErr w:type="spellEnd"/>
      <w:r w:rsidRPr="006C38F7">
        <w:rPr>
          <w:rFonts w:ascii="Helvetica" w:hAnsi="Helvetica"/>
          <w:sz w:val="22"/>
          <w:szCs w:val="22"/>
        </w:rPr>
        <w:t xml:space="preserve"> et des documentaires.</w:t>
      </w:r>
    </w:p>
    <w:p w14:paraId="7C7F26F2" w14:textId="31F8C599" w:rsidR="00B0343E" w:rsidRPr="006C38F7" w:rsidRDefault="00B0343E" w:rsidP="00B0343E">
      <w:pPr>
        <w:rPr>
          <w:rFonts w:ascii="Helvetica" w:hAnsi="Helvetica"/>
          <w:sz w:val="22"/>
          <w:szCs w:val="22"/>
        </w:rPr>
      </w:pPr>
    </w:p>
    <w:p w14:paraId="332C20C1" w14:textId="0A0E8708" w:rsidR="001A75D3" w:rsidRPr="006C38F7" w:rsidRDefault="00B0343E" w:rsidP="00B0343E">
      <w:pPr>
        <w:pStyle w:val="Paragraphedeliste"/>
        <w:numPr>
          <w:ilvl w:val="0"/>
          <w:numId w:val="1"/>
        </w:numPr>
        <w:rPr>
          <w:rFonts w:ascii="Helvetica" w:hAnsi="Helvetica"/>
          <w:sz w:val="22"/>
          <w:szCs w:val="22"/>
        </w:rPr>
      </w:pPr>
      <w:r w:rsidRPr="006C38F7">
        <w:rPr>
          <w:rFonts w:ascii="Helvetica" w:hAnsi="Helvetica"/>
          <w:sz w:val="22"/>
          <w:szCs w:val="22"/>
        </w:rPr>
        <w:t>Militer</w:t>
      </w:r>
      <w:r w:rsidR="001A75D3" w:rsidRPr="006C38F7">
        <w:rPr>
          <w:rFonts w:ascii="Helvetica" w:hAnsi="Helvetica"/>
          <w:sz w:val="22"/>
          <w:szCs w:val="22"/>
        </w:rPr>
        <w:t xml:space="preserve">: </w:t>
      </w:r>
      <w:r w:rsidRPr="006C38F7">
        <w:rPr>
          <w:rFonts w:ascii="Helvetica" w:hAnsi="Helvetica"/>
          <w:sz w:val="22"/>
          <w:szCs w:val="22"/>
        </w:rPr>
        <w:t>prendre la parole lorsque vous entendez des déclarations racistes; utiliser votre voix et votre plateforme, quelle que soit sa taille, pour témoigner de votre soutien à la cause; suivre et partager le contenu d</w:t>
      </w:r>
      <w:r w:rsidR="00214BFB">
        <w:rPr>
          <w:rFonts w:ascii="Helvetica" w:hAnsi="Helvetica"/>
          <w:sz w:val="22"/>
          <w:szCs w:val="22"/>
        </w:rPr>
        <w:t>es défenseurs de l'antiracisme N</w:t>
      </w:r>
      <w:r w:rsidRPr="006C38F7">
        <w:rPr>
          <w:rFonts w:ascii="Helvetica" w:hAnsi="Helvetica"/>
          <w:sz w:val="22"/>
          <w:szCs w:val="22"/>
        </w:rPr>
        <w:t>oir sur vos médias sociaux pour amplifier les voix et les connaissances des Noirs.</w:t>
      </w:r>
    </w:p>
    <w:p w14:paraId="4128FA34" w14:textId="77777777" w:rsidR="001A75D3" w:rsidRPr="006C38F7" w:rsidRDefault="001A75D3" w:rsidP="001A75D3">
      <w:pPr>
        <w:rPr>
          <w:rFonts w:ascii="Helvetica" w:hAnsi="Helvetica"/>
          <w:sz w:val="22"/>
          <w:szCs w:val="22"/>
        </w:rPr>
      </w:pPr>
    </w:p>
    <w:p w14:paraId="3EF1497B" w14:textId="6A5EFD38" w:rsidR="001A75D3" w:rsidRPr="006C38F7" w:rsidRDefault="00B0343E" w:rsidP="00B0343E">
      <w:pPr>
        <w:pStyle w:val="Paragraphedeliste"/>
        <w:numPr>
          <w:ilvl w:val="0"/>
          <w:numId w:val="1"/>
        </w:numPr>
        <w:rPr>
          <w:rFonts w:ascii="Helvetica" w:hAnsi="Helvetica"/>
          <w:sz w:val="22"/>
          <w:szCs w:val="22"/>
        </w:rPr>
      </w:pPr>
      <w:r w:rsidRPr="006C38F7">
        <w:rPr>
          <w:rFonts w:ascii="Helvetica" w:hAnsi="Helvetica"/>
          <w:sz w:val="22"/>
          <w:szCs w:val="22"/>
        </w:rPr>
        <w:t>Étendre vos réseaux professionnels et sociaux</w:t>
      </w:r>
      <w:r w:rsidR="00214BFB">
        <w:rPr>
          <w:rFonts w:ascii="Helvetica" w:hAnsi="Helvetica"/>
          <w:sz w:val="22"/>
          <w:szCs w:val="22"/>
        </w:rPr>
        <w:t>.</w:t>
      </w:r>
    </w:p>
    <w:p w14:paraId="5C137F7F" w14:textId="77777777" w:rsidR="001A75D3" w:rsidRPr="006C38F7" w:rsidRDefault="001A75D3" w:rsidP="001A75D3">
      <w:pPr>
        <w:rPr>
          <w:rFonts w:ascii="Helvetica" w:hAnsi="Helvetica"/>
          <w:sz w:val="22"/>
          <w:szCs w:val="22"/>
        </w:rPr>
      </w:pPr>
    </w:p>
    <w:p w14:paraId="499CC475" w14:textId="27FBA438" w:rsidR="001A75D3" w:rsidRPr="006C38F7" w:rsidRDefault="00B0343E" w:rsidP="00B0343E">
      <w:pPr>
        <w:pStyle w:val="Paragraphedeliste"/>
        <w:numPr>
          <w:ilvl w:val="0"/>
          <w:numId w:val="1"/>
        </w:numPr>
        <w:rPr>
          <w:rFonts w:ascii="Helvetica" w:hAnsi="Helvetica"/>
          <w:sz w:val="22"/>
          <w:szCs w:val="22"/>
        </w:rPr>
      </w:pPr>
      <w:r w:rsidRPr="006C38F7">
        <w:rPr>
          <w:rFonts w:ascii="Helvetica" w:hAnsi="Helvetica"/>
          <w:sz w:val="22"/>
          <w:szCs w:val="22"/>
        </w:rPr>
        <w:t>Faire des dons ou du bénévolat auprès d’organisations luttant contre le racisme envers les Noirs.</w:t>
      </w:r>
    </w:p>
    <w:p w14:paraId="730F0679" w14:textId="77777777" w:rsidR="001A75D3" w:rsidRPr="006C38F7" w:rsidRDefault="001A75D3" w:rsidP="001A75D3">
      <w:pPr>
        <w:rPr>
          <w:rFonts w:ascii="Helvetica" w:hAnsi="Helvetica"/>
          <w:sz w:val="22"/>
          <w:szCs w:val="22"/>
        </w:rPr>
      </w:pPr>
    </w:p>
    <w:p w14:paraId="1E298F01" w14:textId="4143F62E" w:rsidR="001A75D3" w:rsidRPr="006C38F7" w:rsidRDefault="00B0343E" w:rsidP="00B0343E">
      <w:pPr>
        <w:pStyle w:val="Paragraphedeliste"/>
        <w:numPr>
          <w:ilvl w:val="0"/>
          <w:numId w:val="1"/>
        </w:numPr>
        <w:rPr>
          <w:rFonts w:ascii="Helvetica" w:hAnsi="Helvetica"/>
          <w:sz w:val="22"/>
          <w:szCs w:val="22"/>
        </w:rPr>
      </w:pPr>
      <w:r w:rsidRPr="006C38F7">
        <w:rPr>
          <w:rFonts w:ascii="Helvetica" w:hAnsi="Helvetica"/>
          <w:sz w:val="22"/>
          <w:szCs w:val="22"/>
        </w:rPr>
        <w:t>Créer un espace par le biais du mentorat ou d'opportunités de stages rémunérés au sein de votre réseau.</w:t>
      </w:r>
    </w:p>
    <w:p w14:paraId="2B71A141" w14:textId="77777777" w:rsidR="00B0343E" w:rsidRPr="006C38F7" w:rsidRDefault="00B0343E" w:rsidP="001A75D3">
      <w:pPr>
        <w:rPr>
          <w:rFonts w:ascii="Helvetica" w:hAnsi="Helvetica"/>
          <w:sz w:val="22"/>
          <w:szCs w:val="22"/>
        </w:rPr>
      </w:pPr>
    </w:p>
    <w:p w14:paraId="37DBAE66" w14:textId="592539D7" w:rsidR="001A75D3" w:rsidRPr="006C38F7" w:rsidRDefault="00B0343E" w:rsidP="00B0343E">
      <w:pPr>
        <w:pStyle w:val="Paragraphedeliste"/>
        <w:numPr>
          <w:ilvl w:val="0"/>
          <w:numId w:val="1"/>
        </w:numPr>
        <w:rPr>
          <w:rFonts w:ascii="Helvetica" w:hAnsi="Helvetica"/>
          <w:sz w:val="22"/>
          <w:szCs w:val="22"/>
        </w:rPr>
      </w:pPr>
      <w:r w:rsidRPr="006C38F7">
        <w:rPr>
          <w:rFonts w:ascii="Helvetica" w:hAnsi="Helvetica"/>
          <w:sz w:val="22"/>
          <w:szCs w:val="22"/>
        </w:rPr>
        <w:lastRenderedPageBreak/>
        <w:t xml:space="preserve">Suivre des formations sur le racisme anti-Noir : inscription et participation à des ateliers gratuits/à faible </w:t>
      </w:r>
      <w:proofErr w:type="spellStart"/>
      <w:r w:rsidRPr="006C38F7">
        <w:rPr>
          <w:rFonts w:ascii="Helvetica" w:hAnsi="Helvetica"/>
          <w:sz w:val="22"/>
          <w:szCs w:val="22"/>
        </w:rPr>
        <w:t>coût</w:t>
      </w:r>
      <w:proofErr w:type="spellEnd"/>
      <w:r w:rsidRPr="006C38F7">
        <w:rPr>
          <w:rFonts w:ascii="Helvetica" w:hAnsi="Helvetica"/>
          <w:sz w:val="22"/>
          <w:szCs w:val="22"/>
        </w:rPr>
        <w:t>, offerts en ligne</w:t>
      </w:r>
      <w:r w:rsidR="00214BFB">
        <w:rPr>
          <w:rFonts w:ascii="Helvetica" w:hAnsi="Helvetica"/>
          <w:sz w:val="22"/>
          <w:szCs w:val="22"/>
        </w:rPr>
        <w:t>.</w:t>
      </w:r>
    </w:p>
    <w:p w14:paraId="65B06CB7" w14:textId="77777777" w:rsidR="003C540D" w:rsidRPr="006C38F7" w:rsidRDefault="003C540D" w:rsidP="003C540D">
      <w:pPr>
        <w:rPr>
          <w:rFonts w:ascii="Helvetica" w:hAnsi="Helvetica"/>
          <w:sz w:val="22"/>
          <w:szCs w:val="22"/>
        </w:rPr>
      </w:pPr>
    </w:p>
    <w:p w14:paraId="2C7A2A2B" w14:textId="16E3F24C" w:rsidR="003C540D" w:rsidRPr="006C38F7" w:rsidRDefault="00821FD2" w:rsidP="003C540D">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Cs/>
          <w:sz w:val="22"/>
          <w:szCs w:val="22"/>
          <w:lang w:val="fr-FR"/>
        </w:rPr>
        <w:t>Par la présente,</w:t>
      </w:r>
      <w:r w:rsidRPr="006C38F7">
        <w:rPr>
          <w:rFonts w:ascii="Helvetica" w:hAnsi="Helvetica" w:cs="Arial-BoldMT"/>
          <w:b/>
          <w:bCs/>
          <w:color w:val="FF0000"/>
          <w:sz w:val="22"/>
          <w:szCs w:val="22"/>
          <w:lang w:val="fr-FR"/>
        </w:rPr>
        <w:t xml:space="preserve"> </w:t>
      </w:r>
      <w:r w:rsidR="00214BFB" w:rsidRPr="00214BFB">
        <w:rPr>
          <w:rFonts w:ascii="Helvetica" w:hAnsi="Helvetica" w:cs="Arial-BoldMT"/>
          <w:bCs/>
          <w:sz w:val="22"/>
          <w:szCs w:val="22"/>
          <w:lang w:val="fr-FR"/>
        </w:rPr>
        <w:t>le mouvement</w:t>
      </w:r>
      <w:r w:rsidR="00214BFB">
        <w:rPr>
          <w:rFonts w:ascii="Helvetica" w:hAnsi="Helvetica" w:cs="Arial-BoldMT"/>
          <w:b/>
          <w:bCs/>
          <w:color w:val="FF0000"/>
          <w:sz w:val="22"/>
          <w:szCs w:val="22"/>
          <w:lang w:val="fr-FR"/>
        </w:rPr>
        <w:t xml:space="preserve"> </w:t>
      </w:r>
      <w:r w:rsidR="003C540D" w:rsidRPr="006C38F7">
        <w:rPr>
          <w:rFonts w:ascii="Helvetica" w:hAnsi="Helvetica" w:cs="Arial-BoldMT"/>
          <w:b/>
          <w:bCs/>
          <w:color w:val="FF0000"/>
          <w:sz w:val="22"/>
          <w:szCs w:val="22"/>
          <w:lang w:val="fr-FR"/>
        </w:rPr>
        <w:t xml:space="preserve">BDRB </w:t>
      </w:r>
      <w:r w:rsidR="003C540D" w:rsidRPr="006C38F7">
        <w:rPr>
          <w:rFonts w:ascii="Helvetica" w:hAnsi="Helvetica" w:cs="Arial-BoldMT"/>
          <w:b/>
          <w:bCs/>
          <w:color w:val="000000"/>
          <w:sz w:val="22"/>
          <w:szCs w:val="22"/>
          <w:lang w:val="fr-FR"/>
        </w:rPr>
        <w:t>(</w:t>
      </w:r>
      <w:proofErr w:type="spellStart"/>
      <w:r w:rsidR="003C540D" w:rsidRPr="006C38F7">
        <w:rPr>
          <w:rFonts w:ascii="Helvetica" w:hAnsi="Helvetica" w:cs="Arial-BoldMT"/>
          <w:b/>
          <w:bCs/>
          <w:color w:val="000000"/>
          <w:sz w:val="22"/>
          <w:szCs w:val="22"/>
          <w:lang w:val="fr-FR"/>
        </w:rPr>
        <w:t>Breaking</w:t>
      </w:r>
      <w:proofErr w:type="spellEnd"/>
      <w:r w:rsidR="003C540D" w:rsidRPr="006C38F7">
        <w:rPr>
          <w:rFonts w:ascii="Helvetica" w:hAnsi="Helvetica" w:cs="Arial-BoldMT"/>
          <w:b/>
          <w:bCs/>
          <w:color w:val="000000"/>
          <w:sz w:val="22"/>
          <w:szCs w:val="22"/>
          <w:lang w:val="fr-FR"/>
        </w:rPr>
        <w:t xml:space="preserve"> Down Racial </w:t>
      </w:r>
      <w:proofErr w:type="spellStart"/>
      <w:r w:rsidR="003C540D" w:rsidRPr="006C38F7">
        <w:rPr>
          <w:rFonts w:ascii="Helvetica" w:hAnsi="Helvetica" w:cs="Arial-BoldMT"/>
          <w:b/>
          <w:bCs/>
          <w:color w:val="000000"/>
          <w:sz w:val="22"/>
          <w:szCs w:val="22"/>
          <w:lang w:val="fr-FR"/>
        </w:rPr>
        <w:t>Barriers</w:t>
      </w:r>
      <w:proofErr w:type="spellEnd"/>
      <w:r w:rsidR="003C540D" w:rsidRPr="006C38F7">
        <w:rPr>
          <w:rFonts w:ascii="Helvetica" w:hAnsi="Helvetica" w:cs="Arial-BoldMT"/>
          <w:b/>
          <w:bCs/>
          <w:color w:val="000000"/>
          <w:sz w:val="22"/>
          <w:szCs w:val="22"/>
          <w:lang w:val="fr-FR"/>
        </w:rPr>
        <w:t>)</w:t>
      </w:r>
      <w:r w:rsidR="00214BFB">
        <w:rPr>
          <w:rFonts w:ascii="Helvetica" w:hAnsi="Helvetica" w:cs="Arial-BoldMT"/>
          <w:b/>
          <w:bCs/>
          <w:color w:val="000000"/>
          <w:sz w:val="22"/>
          <w:szCs w:val="22"/>
          <w:lang w:val="fr-FR"/>
        </w:rPr>
        <w:t xml:space="preserve">, </w:t>
      </w:r>
      <w:r w:rsidR="003C540D" w:rsidRPr="006C38F7">
        <w:rPr>
          <w:rFonts w:ascii="Helvetica" w:hAnsi="Helvetica" w:cs="Arial-BoldMT"/>
          <w:color w:val="000000"/>
          <w:sz w:val="22"/>
          <w:szCs w:val="22"/>
          <w:lang w:val="fr-FR"/>
        </w:rPr>
        <w:t xml:space="preserve">en collaboration avec </w:t>
      </w:r>
      <w:r w:rsidR="003C540D" w:rsidRPr="006C38F7">
        <w:rPr>
          <w:rFonts w:ascii="Helvetica" w:hAnsi="Helvetica" w:cs="Arial-BoldMT"/>
          <w:b/>
          <w:bCs/>
          <w:color w:val="FF0000"/>
          <w:sz w:val="22"/>
          <w:szCs w:val="22"/>
          <w:lang w:val="fr-FR"/>
        </w:rPr>
        <w:t xml:space="preserve">CIMA </w:t>
      </w:r>
      <w:r w:rsidR="003C540D" w:rsidRPr="006C38F7">
        <w:rPr>
          <w:rFonts w:ascii="Helvetica" w:hAnsi="Helvetica" w:cs="Arial-BoldMT"/>
          <w:b/>
          <w:bCs/>
          <w:color w:val="000000"/>
          <w:sz w:val="22"/>
          <w:szCs w:val="22"/>
          <w:lang w:val="fr-FR"/>
        </w:rPr>
        <w:t>(</w:t>
      </w:r>
      <w:r w:rsidRPr="006C38F7">
        <w:rPr>
          <w:rFonts w:ascii="Helvetica" w:hAnsi="Helvetica" w:cs="Arial-BoldMT"/>
          <w:b/>
          <w:bCs/>
          <w:color w:val="000000"/>
          <w:sz w:val="22"/>
          <w:szCs w:val="22"/>
          <w:lang w:val="fr-FR"/>
        </w:rPr>
        <w:t>Association canadienne de musique indépendante</w:t>
      </w:r>
      <w:r w:rsidR="003C540D" w:rsidRPr="006C38F7">
        <w:rPr>
          <w:rFonts w:ascii="Helvetica" w:hAnsi="Helvetica" w:cs="Arial-BoldMT"/>
          <w:b/>
          <w:bCs/>
          <w:color w:val="000000"/>
          <w:sz w:val="22"/>
          <w:szCs w:val="22"/>
          <w:lang w:val="fr-FR"/>
        </w:rPr>
        <w:t xml:space="preserve">) </w:t>
      </w:r>
      <w:r w:rsidRPr="006C38F7">
        <w:rPr>
          <w:rFonts w:ascii="Helvetica" w:hAnsi="Helvetica" w:cs="Arial-BoldMT"/>
          <w:color w:val="000000"/>
          <w:sz w:val="22"/>
          <w:szCs w:val="22"/>
          <w:lang w:val="fr-FR"/>
        </w:rPr>
        <w:t>et</w:t>
      </w:r>
      <w:r w:rsidR="003C540D" w:rsidRPr="006C38F7">
        <w:rPr>
          <w:rFonts w:ascii="Helvetica" w:hAnsi="Helvetica" w:cs="Arial-BoldMT"/>
          <w:color w:val="000000"/>
          <w:sz w:val="22"/>
          <w:szCs w:val="22"/>
          <w:lang w:val="fr-FR"/>
        </w:rPr>
        <w:t xml:space="preserve"> </w:t>
      </w:r>
      <w:r w:rsidR="003C540D" w:rsidRPr="006C38F7">
        <w:rPr>
          <w:rFonts w:ascii="Helvetica" w:hAnsi="Helvetica" w:cs="Arial-BoldMT"/>
          <w:b/>
          <w:bCs/>
          <w:color w:val="FF0000"/>
          <w:sz w:val="22"/>
          <w:szCs w:val="22"/>
          <w:lang w:val="fr-FR"/>
        </w:rPr>
        <w:t xml:space="preserve">ADVANCE </w:t>
      </w:r>
      <w:r w:rsidR="003C540D" w:rsidRPr="006C38F7">
        <w:rPr>
          <w:rFonts w:ascii="Helvetica" w:hAnsi="Helvetica" w:cs="Arial-BoldMT"/>
          <w:b/>
          <w:bCs/>
          <w:color w:val="000000"/>
          <w:sz w:val="22"/>
          <w:szCs w:val="22"/>
          <w:lang w:val="fr-FR"/>
        </w:rPr>
        <w:t>(</w:t>
      </w:r>
      <w:r w:rsidRPr="006C38F7">
        <w:rPr>
          <w:rFonts w:ascii="Helvetica" w:hAnsi="Helvetica" w:cs="Arial-BoldMT"/>
          <w:b/>
          <w:bCs/>
          <w:color w:val="000000"/>
          <w:sz w:val="22"/>
          <w:szCs w:val="22"/>
          <w:lang w:val="fr-FR"/>
        </w:rPr>
        <w:t>Collectif de professionnels Noirs de l’industrie musicale au Canada</w:t>
      </w:r>
      <w:r w:rsidR="003C540D" w:rsidRPr="006C38F7">
        <w:rPr>
          <w:rFonts w:ascii="Helvetica" w:hAnsi="Helvetica" w:cs="Arial-BoldMT"/>
          <w:b/>
          <w:bCs/>
          <w:color w:val="000000"/>
          <w:sz w:val="22"/>
          <w:szCs w:val="22"/>
          <w:lang w:val="fr-FR"/>
        </w:rPr>
        <w:t>)</w:t>
      </w:r>
      <w:r w:rsidR="00214BFB">
        <w:rPr>
          <w:rFonts w:ascii="Helvetica" w:hAnsi="Helvetica" w:cs="Arial-BoldMT"/>
          <w:b/>
          <w:bCs/>
          <w:color w:val="000000"/>
          <w:sz w:val="22"/>
          <w:szCs w:val="22"/>
          <w:lang w:val="fr-FR"/>
        </w:rPr>
        <w:t>,</w:t>
      </w:r>
      <w:r w:rsidR="003C540D" w:rsidRPr="006C38F7">
        <w:rPr>
          <w:rFonts w:ascii="Helvetica" w:hAnsi="Helvetica" w:cs="Arial-BoldMT"/>
          <w:b/>
          <w:bCs/>
          <w:color w:val="000000"/>
          <w:sz w:val="22"/>
          <w:szCs w:val="22"/>
          <w:lang w:val="fr-FR"/>
        </w:rPr>
        <w:t xml:space="preserve"> </w:t>
      </w:r>
      <w:r w:rsidR="00214BFB">
        <w:rPr>
          <w:rFonts w:ascii="Helvetica" w:hAnsi="Helvetica" w:cs="Arial-BoldMT"/>
          <w:color w:val="000000"/>
          <w:sz w:val="22"/>
          <w:szCs w:val="22"/>
          <w:lang w:val="fr-FR"/>
        </w:rPr>
        <w:t>lance</w:t>
      </w:r>
      <w:r w:rsidRPr="006C38F7">
        <w:rPr>
          <w:rFonts w:ascii="Helvetica" w:hAnsi="Helvetica" w:cs="Arial-BoldMT"/>
          <w:color w:val="000000"/>
          <w:sz w:val="22"/>
          <w:szCs w:val="22"/>
          <w:lang w:val="fr-FR"/>
        </w:rPr>
        <w:t xml:space="preserve"> un appel aux individus, organisations, petites entreprises, sociétés et institutions gouvernementales de l'industrie musicale à jouer un rôle dans l'éradication du racisme anti-Noir au sein de l'industrie musicale canadienne.</w:t>
      </w:r>
    </w:p>
    <w:p w14:paraId="7B8032C2" w14:textId="77777777" w:rsidR="007F3BF2" w:rsidRPr="006C38F7" w:rsidRDefault="007F3BF2" w:rsidP="003C540D">
      <w:pPr>
        <w:widowControl w:val="0"/>
        <w:autoSpaceDE w:val="0"/>
        <w:autoSpaceDN w:val="0"/>
        <w:adjustRightInd w:val="0"/>
        <w:rPr>
          <w:rFonts w:ascii="Helvetica" w:hAnsi="Helvetica" w:cs="Arial-BoldMT"/>
          <w:color w:val="000000"/>
          <w:sz w:val="22"/>
          <w:szCs w:val="22"/>
          <w:lang w:val="fr-FR"/>
        </w:rPr>
      </w:pPr>
    </w:p>
    <w:p w14:paraId="15164CDB" w14:textId="77777777" w:rsidR="007F3BF2" w:rsidRPr="006C38F7" w:rsidRDefault="007F3BF2" w:rsidP="007F3BF2">
      <w:pPr>
        <w:widowControl w:val="0"/>
        <w:autoSpaceDE w:val="0"/>
        <w:autoSpaceDN w:val="0"/>
        <w:adjustRightInd w:val="0"/>
        <w:rPr>
          <w:rFonts w:ascii="Helvetica" w:hAnsi="Helvetica" w:cs="Arial-BoldMT"/>
          <w:b/>
          <w:bCs/>
          <w:color w:val="000000"/>
          <w:sz w:val="22"/>
          <w:szCs w:val="22"/>
          <w:lang w:val="fr-FR"/>
        </w:rPr>
      </w:pPr>
      <w:r w:rsidRPr="006C38F7">
        <w:rPr>
          <w:rFonts w:ascii="Helvetica" w:hAnsi="Helvetica" w:cs="Arial-BoldMT"/>
          <w:b/>
          <w:bCs/>
          <w:color w:val="000000"/>
          <w:sz w:val="22"/>
          <w:szCs w:val="22"/>
          <w:lang w:val="fr-FR"/>
        </w:rPr>
        <w:t>À CES FINS, NOUS DÉCLARONS PAR LA PRÉSENTE UN ENGAGEMENT À :</w:t>
      </w:r>
    </w:p>
    <w:p w14:paraId="77AAC8A4" w14:textId="77777777" w:rsidR="007F3BF2" w:rsidRPr="006C38F7" w:rsidRDefault="007F3BF2" w:rsidP="007F3BF2">
      <w:pPr>
        <w:widowControl w:val="0"/>
        <w:autoSpaceDE w:val="0"/>
        <w:autoSpaceDN w:val="0"/>
        <w:adjustRightInd w:val="0"/>
        <w:rPr>
          <w:rFonts w:ascii="Helvetica" w:hAnsi="Helvetica" w:cs="Arial-BoldMT"/>
          <w:b/>
          <w:bCs/>
          <w:color w:val="000000"/>
          <w:sz w:val="22"/>
          <w:szCs w:val="22"/>
          <w:lang w:val="fr-FR"/>
        </w:rPr>
      </w:pPr>
    </w:p>
    <w:p w14:paraId="1D4F7275" w14:textId="142408DA" w:rsidR="007F3BF2" w:rsidRPr="006C38F7" w:rsidRDefault="007F3BF2" w:rsidP="007F3BF2">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1. </w:t>
      </w:r>
      <w:r w:rsidRPr="006C38F7">
        <w:rPr>
          <w:rFonts w:ascii="Helvetica" w:hAnsi="Helvetica" w:cs="Arial-BoldMT"/>
          <w:b/>
          <w:bCs/>
          <w:color w:val="FF0000"/>
          <w:sz w:val="22"/>
          <w:szCs w:val="22"/>
          <w:lang w:val="fr-FR"/>
        </w:rPr>
        <w:t>LA CRÉATION DE POLITIQUES ET DE FORMATIONS POUR LUTTER CONTRE LE RACISME ANTI-NOIR</w:t>
      </w:r>
    </w:p>
    <w:p w14:paraId="002837E3" w14:textId="2EF5ECEE"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Le démantèlement du racisme anti-Noir dans l'industrie canadienne de la musique nécessitera la révision de toutes les politiques et pratiques fondamentales à travers le prisme du racisme anti-Noir.</w:t>
      </w:r>
    </w:p>
    <w:p w14:paraId="2CCE9342" w14:textId="77777777"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p>
    <w:p w14:paraId="3F8774D5" w14:textId="6E7B5AB0"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À cette fin, nous déclarons notre engagement à:</w:t>
      </w:r>
    </w:p>
    <w:p w14:paraId="0D52FC1D" w14:textId="77777777"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p>
    <w:p w14:paraId="439EA6D9" w14:textId="5A2A94A4" w:rsidR="007F3BF2" w:rsidRPr="006C38F7" w:rsidRDefault="007F3BF2" w:rsidP="006D16B0">
      <w:pPr>
        <w:pStyle w:val="Paragraphedeliste"/>
        <w:widowControl w:val="0"/>
        <w:numPr>
          <w:ilvl w:val="0"/>
          <w:numId w:val="2"/>
        </w:numPr>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Nous investir dans des formations continues au sujet du racisme anti-Noir, de l'oppression et de l'inclusion à to</w:t>
      </w:r>
      <w:r w:rsidR="00214BFB">
        <w:rPr>
          <w:rFonts w:ascii="Helvetica" w:hAnsi="Helvetica" w:cs="Arial-BoldMT"/>
          <w:color w:val="000000"/>
          <w:sz w:val="22"/>
          <w:szCs w:val="22"/>
          <w:lang w:val="fr-FR"/>
        </w:rPr>
        <w:t>us les niveaux organisationnels.</w:t>
      </w:r>
    </w:p>
    <w:p w14:paraId="2F06F357" w14:textId="77777777"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p>
    <w:p w14:paraId="7CF6B1FE" w14:textId="20D9A255" w:rsidR="007F3BF2" w:rsidRPr="006C38F7" w:rsidRDefault="007F3BF2" w:rsidP="006D16B0">
      <w:pPr>
        <w:pStyle w:val="Paragraphedeliste"/>
        <w:widowControl w:val="0"/>
        <w:numPr>
          <w:ilvl w:val="0"/>
          <w:numId w:val="2"/>
        </w:numPr>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Instaurer des politiques définissant différents niveaux de recours </w:t>
      </w:r>
      <w:r w:rsidR="0004270E" w:rsidRPr="006C38F7">
        <w:rPr>
          <w:rFonts w:ascii="Helvetica" w:hAnsi="Helvetica" w:cs="Arial-BoldMT"/>
          <w:color w:val="000000"/>
          <w:sz w:val="22"/>
          <w:szCs w:val="22"/>
          <w:lang w:val="fr-FR"/>
        </w:rPr>
        <w:t>en réponse</w:t>
      </w:r>
      <w:r w:rsidRPr="006C38F7">
        <w:rPr>
          <w:rFonts w:ascii="Helvetica" w:hAnsi="Helvetica" w:cs="Arial-BoldMT"/>
          <w:color w:val="000000"/>
          <w:sz w:val="22"/>
          <w:szCs w:val="22"/>
          <w:lang w:val="fr-FR"/>
        </w:rPr>
        <w:t xml:space="preserve"> </w:t>
      </w:r>
      <w:r w:rsidR="0004270E" w:rsidRPr="006C38F7">
        <w:rPr>
          <w:rFonts w:ascii="Helvetica" w:hAnsi="Helvetica" w:cs="Arial-BoldMT"/>
          <w:color w:val="000000"/>
          <w:sz w:val="22"/>
          <w:szCs w:val="22"/>
          <w:lang w:val="fr-FR"/>
        </w:rPr>
        <w:t>aux</w:t>
      </w:r>
      <w:r w:rsidRPr="006C38F7">
        <w:rPr>
          <w:rFonts w:ascii="Helvetica" w:hAnsi="Helvetica" w:cs="Arial-BoldMT"/>
          <w:color w:val="000000"/>
          <w:sz w:val="22"/>
          <w:szCs w:val="22"/>
          <w:lang w:val="fr-FR"/>
        </w:rPr>
        <w:t xml:space="preserve"> actes de racisme anti-Noir </w:t>
      </w:r>
      <w:r w:rsidR="0004270E" w:rsidRPr="006C38F7">
        <w:rPr>
          <w:rFonts w:ascii="Helvetica" w:hAnsi="Helvetica" w:cs="Arial-BoldMT"/>
          <w:color w:val="000000"/>
          <w:sz w:val="22"/>
          <w:szCs w:val="22"/>
          <w:lang w:val="fr-FR"/>
        </w:rPr>
        <w:t>–</w:t>
      </w:r>
      <w:r w:rsidRPr="006C38F7">
        <w:rPr>
          <w:rFonts w:ascii="Helvetica" w:hAnsi="Helvetica" w:cs="Arial-BoldMT"/>
          <w:color w:val="000000"/>
          <w:sz w:val="22"/>
          <w:szCs w:val="22"/>
          <w:lang w:val="fr-FR"/>
        </w:rPr>
        <w:t xml:space="preserve"> </w:t>
      </w:r>
      <w:r w:rsidR="0004270E" w:rsidRPr="006C38F7">
        <w:rPr>
          <w:rFonts w:ascii="Helvetica" w:hAnsi="Helvetica" w:cs="Arial-BoldMT"/>
          <w:color w:val="000000"/>
          <w:sz w:val="22"/>
          <w:szCs w:val="22"/>
          <w:lang w:val="fr-FR"/>
        </w:rPr>
        <w:t>allant de l'éducation jusqu’au</w:t>
      </w:r>
      <w:r w:rsidRPr="006C38F7">
        <w:rPr>
          <w:rFonts w:ascii="Helvetica" w:hAnsi="Helvetica" w:cs="Arial-BoldMT"/>
          <w:color w:val="000000"/>
          <w:sz w:val="22"/>
          <w:szCs w:val="22"/>
          <w:lang w:val="fr-FR"/>
        </w:rPr>
        <w:t xml:space="preserve"> licenciement.</w:t>
      </w:r>
    </w:p>
    <w:p w14:paraId="418D1D57" w14:textId="77777777" w:rsidR="007F3BF2" w:rsidRPr="006C38F7" w:rsidRDefault="007F3BF2" w:rsidP="007F3BF2">
      <w:pPr>
        <w:widowControl w:val="0"/>
        <w:autoSpaceDE w:val="0"/>
        <w:autoSpaceDN w:val="0"/>
        <w:adjustRightInd w:val="0"/>
        <w:rPr>
          <w:rFonts w:ascii="Helvetica" w:hAnsi="Helvetica" w:cs="Arial-BoldMT"/>
          <w:color w:val="000000"/>
          <w:sz w:val="22"/>
          <w:szCs w:val="22"/>
          <w:lang w:val="fr-FR"/>
        </w:rPr>
      </w:pPr>
    </w:p>
    <w:p w14:paraId="1F1749D9" w14:textId="3B6B5CF3" w:rsidR="007F3BF2" w:rsidRPr="006C38F7" w:rsidRDefault="006D16B0" w:rsidP="006D16B0">
      <w:pPr>
        <w:pStyle w:val="Paragraphedeliste"/>
        <w:widowControl w:val="0"/>
        <w:numPr>
          <w:ilvl w:val="0"/>
          <w:numId w:val="2"/>
        </w:numPr>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Créer d'un plan d'action pour l'élimination du racisme anti-Noir, comprenant, si possible :</w:t>
      </w:r>
    </w:p>
    <w:p w14:paraId="67BDD95D" w14:textId="77777777" w:rsidR="006D16B0" w:rsidRPr="006C38F7" w:rsidRDefault="006D16B0" w:rsidP="007F3BF2">
      <w:pPr>
        <w:widowControl w:val="0"/>
        <w:autoSpaceDE w:val="0"/>
        <w:autoSpaceDN w:val="0"/>
        <w:adjustRightInd w:val="0"/>
        <w:rPr>
          <w:rFonts w:ascii="Helvetica" w:hAnsi="Helvetica" w:cs="Arial-BoldMT"/>
          <w:color w:val="000000"/>
          <w:sz w:val="22"/>
          <w:szCs w:val="22"/>
          <w:lang w:val="fr-FR"/>
        </w:rPr>
      </w:pPr>
    </w:p>
    <w:p w14:paraId="031B0235" w14:textId="640D27D4" w:rsidR="006D16B0" w:rsidRPr="006C38F7" w:rsidRDefault="006D16B0" w:rsidP="006D16B0">
      <w:pPr>
        <w:pStyle w:val="Paragraphedeliste"/>
        <w:widowControl w:val="0"/>
        <w:numPr>
          <w:ilvl w:val="1"/>
          <w:numId w:val="2"/>
        </w:numPr>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La création d’un code de conduite et un guide de ressources au sujet du racisme anti-Noir, de l’équité, de la diversité et de l’inclusion ; </w:t>
      </w:r>
    </w:p>
    <w:p w14:paraId="2BB7D952" w14:textId="77777777" w:rsidR="006D16B0" w:rsidRPr="006C38F7" w:rsidRDefault="006D16B0" w:rsidP="007F3BF2">
      <w:pPr>
        <w:widowControl w:val="0"/>
        <w:autoSpaceDE w:val="0"/>
        <w:autoSpaceDN w:val="0"/>
        <w:adjustRightInd w:val="0"/>
        <w:rPr>
          <w:rFonts w:ascii="Helvetica" w:hAnsi="Helvetica" w:cs="Arial-BoldMT"/>
          <w:color w:val="000000"/>
          <w:sz w:val="22"/>
          <w:szCs w:val="22"/>
          <w:lang w:val="fr-FR"/>
        </w:rPr>
      </w:pPr>
    </w:p>
    <w:p w14:paraId="0463B3C1" w14:textId="1D7F6225" w:rsidR="007F3BF2" w:rsidRPr="006C38F7" w:rsidRDefault="006D16B0" w:rsidP="006D16B0">
      <w:pPr>
        <w:pStyle w:val="Paragraphedeliste"/>
        <w:widowControl w:val="0"/>
        <w:numPr>
          <w:ilvl w:val="1"/>
          <w:numId w:val="2"/>
        </w:numPr>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La mise en place d'un groupe de travail ou d'un comité sur l'équi</w:t>
      </w:r>
      <w:r w:rsidR="00214BFB">
        <w:rPr>
          <w:rFonts w:ascii="Helvetica" w:hAnsi="Helvetica" w:cs="Arial-BoldMT"/>
          <w:color w:val="000000"/>
          <w:sz w:val="22"/>
          <w:szCs w:val="22"/>
          <w:lang w:val="fr-FR"/>
        </w:rPr>
        <w:t>té, la diversité et l'inclusion ;</w:t>
      </w:r>
    </w:p>
    <w:p w14:paraId="70CB1ED9" w14:textId="77777777" w:rsidR="006D16B0" w:rsidRPr="006C38F7" w:rsidRDefault="006D16B0" w:rsidP="007F3BF2">
      <w:pPr>
        <w:widowControl w:val="0"/>
        <w:autoSpaceDE w:val="0"/>
        <w:autoSpaceDN w:val="0"/>
        <w:adjustRightInd w:val="0"/>
        <w:rPr>
          <w:rFonts w:ascii="Helvetica" w:hAnsi="Helvetica" w:cs="Arial-BoldMT"/>
          <w:color w:val="000000"/>
          <w:sz w:val="22"/>
          <w:szCs w:val="22"/>
          <w:lang w:val="fr-FR"/>
        </w:rPr>
      </w:pPr>
    </w:p>
    <w:p w14:paraId="0BF40559" w14:textId="7C92B0CD" w:rsidR="007F3BF2" w:rsidRPr="006C38F7" w:rsidRDefault="006D16B0" w:rsidP="006D16B0">
      <w:pPr>
        <w:pStyle w:val="Paragraphedeliste"/>
        <w:widowControl w:val="0"/>
        <w:numPr>
          <w:ilvl w:val="1"/>
          <w:numId w:val="2"/>
        </w:numPr>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Des formations organisée avec </w:t>
      </w:r>
      <w:r w:rsidR="00214BFB">
        <w:rPr>
          <w:rFonts w:ascii="Helvetica" w:hAnsi="Helvetica" w:cs="Arial-BoldMT"/>
          <w:color w:val="000000"/>
          <w:sz w:val="22"/>
          <w:szCs w:val="22"/>
          <w:lang w:val="fr-FR"/>
        </w:rPr>
        <w:t>des consultants professionnels N</w:t>
      </w:r>
      <w:r w:rsidRPr="006C38F7">
        <w:rPr>
          <w:rFonts w:ascii="Helvetica" w:hAnsi="Helvetica" w:cs="Arial-BoldMT"/>
          <w:color w:val="000000"/>
          <w:sz w:val="22"/>
          <w:szCs w:val="22"/>
          <w:lang w:val="fr-FR"/>
        </w:rPr>
        <w:t>oirs spécialisés dans le changement des systèmes antiracistes.</w:t>
      </w:r>
    </w:p>
    <w:p w14:paraId="139A0A6E" w14:textId="77777777" w:rsidR="00866B91" w:rsidRPr="006C38F7" w:rsidRDefault="00866B91" w:rsidP="00866B91">
      <w:pPr>
        <w:widowControl w:val="0"/>
        <w:autoSpaceDE w:val="0"/>
        <w:autoSpaceDN w:val="0"/>
        <w:adjustRightInd w:val="0"/>
        <w:rPr>
          <w:rFonts w:ascii="Helvetica" w:hAnsi="Helvetica" w:cs="Arial-BoldMT"/>
          <w:color w:val="000000"/>
          <w:sz w:val="22"/>
          <w:szCs w:val="22"/>
          <w:lang w:val="fr-FR"/>
        </w:rPr>
      </w:pPr>
    </w:p>
    <w:p w14:paraId="4B21EEAF" w14:textId="69226BFE" w:rsidR="00866B91" w:rsidRPr="006C38F7" w:rsidRDefault="00866B91" w:rsidP="00866B91">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2. </w:t>
      </w:r>
      <w:r w:rsidRPr="006C38F7">
        <w:rPr>
          <w:rFonts w:ascii="Helvetica" w:hAnsi="Helvetica" w:cs="Arial-BoldMT"/>
          <w:b/>
          <w:bCs/>
          <w:color w:val="FF0000"/>
          <w:sz w:val="22"/>
          <w:szCs w:val="22"/>
          <w:lang w:val="fr-FR"/>
        </w:rPr>
        <w:t>COLLECTE, SUIVI ET COMMUNICATION AU PUBLIC DE PARAMÈTRES CLÉS  ET DE DONNÉES FONDÉES SUR LA RACE</w:t>
      </w:r>
    </w:p>
    <w:p w14:paraId="6912DC4B" w14:textId="596D25D9" w:rsidR="00866B91" w:rsidRPr="006C38F7" w:rsidRDefault="00866B91" w:rsidP="00866B91">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Le manque de données fondées sur la race perpétue le racisme systémique. Afin de diminuer et, ultimement, d'éliminer le racisme systémique et anti-Noir dans l'industrie musicale canadienne et de réduire les disparités raciales, </w:t>
      </w:r>
      <w:r w:rsidRPr="006C38F7">
        <w:rPr>
          <w:rFonts w:ascii="Helvetica" w:hAnsi="Helvetica" w:cs="Arial-BoldMT"/>
          <w:b/>
          <w:color w:val="000000"/>
          <w:sz w:val="22"/>
          <w:szCs w:val="22"/>
          <w:lang w:val="fr-FR"/>
        </w:rPr>
        <w:t>nous nous engageons par la présente</w:t>
      </w:r>
      <w:r w:rsidRPr="006C38F7">
        <w:rPr>
          <w:rFonts w:ascii="Helvetica" w:hAnsi="Helvetica" w:cs="Arial-BoldMT"/>
          <w:color w:val="000000"/>
          <w:sz w:val="22"/>
          <w:szCs w:val="22"/>
          <w:lang w:val="fr-FR"/>
        </w:rPr>
        <w:t xml:space="preserve"> :</w:t>
      </w:r>
    </w:p>
    <w:p w14:paraId="4B51DE22" w14:textId="77777777" w:rsidR="00866B91" w:rsidRPr="006C38F7" w:rsidRDefault="00866B91" w:rsidP="00866B91">
      <w:pPr>
        <w:widowControl w:val="0"/>
        <w:autoSpaceDE w:val="0"/>
        <w:autoSpaceDN w:val="0"/>
        <w:adjustRightInd w:val="0"/>
        <w:rPr>
          <w:rFonts w:ascii="Helvetica" w:hAnsi="Helvetica" w:cs="Arial-BoldMT"/>
          <w:color w:val="000000"/>
          <w:sz w:val="22"/>
          <w:szCs w:val="22"/>
          <w:lang w:val="fr-FR"/>
        </w:rPr>
      </w:pPr>
    </w:p>
    <w:p w14:paraId="2386CCDE" w14:textId="77777777" w:rsidR="00C50A71" w:rsidRPr="006C38F7" w:rsidRDefault="00C50A71" w:rsidP="00C50A71">
      <w:pPr>
        <w:widowControl w:val="0"/>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La collecte des données disponibles concernant la diversité sur le lieu de travail et les principaux paramètres, y compris la répartition raciale du personnel et des employés à tous les niveaux :</w:t>
      </w:r>
    </w:p>
    <w:p w14:paraId="703CA549" w14:textId="77777777" w:rsidR="00C50A71" w:rsidRPr="006C38F7" w:rsidRDefault="00C50A71" w:rsidP="00C50A71">
      <w:pPr>
        <w:widowControl w:val="0"/>
        <w:autoSpaceDE w:val="0"/>
        <w:autoSpaceDN w:val="0"/>
        <w:adjustRightInd w:val="0"/>
        <w:rPr>
          <w:rFonts w:ascii="Helvetica" w:hAnsi="Helvetica" w:cs="ArialMT"/>
          <w:sz w:val="22"/>
          <w:szCs w:val="22"/>
          <w:lang w:val="fr-FR"/>
        </w:rPr>
      </w:pPr>
    </w:p>
    <w:p w14:paraId="70D4D7E8" w14:textId="61FEEBF8" w:rsidR="00C50A71" w:rsidRPr="006C38F7" w:rsidRDefault="00214BFB" w:rsidP="00C50A71">
      <w:pPr>
        <w:widowControl w:val="0"/>
        <w:autoSpaceDE w:val="0"/>
        <w:autoSpaceDN w:val="0"/>
        <w:adjustRightInd w:val="0"/>
        <w:rPr>
          <w:rFonts w:ascii="Helvetica" w:hAnsi="Helvetica" w:cs="ArialMT"/>
          <w:sz w:val="22"/>
          <w:szCs w:val="22"/>
          <w:lang w:val="fr-FR"/>
        </w:rPr>
      </w:pPr>
      <w:r>
        <w:rPr>
          <w:rFonts w:ascii="Helvetica" w:hAnsi="Helvetica" w:cs="ArialMT"/>
          <w:sz w:val="22"/>
          <w:szCs w:val="22"/>
          <w:lang w:val="fr-FR"/>
        </w:rPr>
        <w:t>Statistiques sur le personnel n</w:t>
      </w:r>
      <w:r w:rsidR="00C50A71" w:rsidRPr="006C38F7">
        <w:rPr>
          <w:rFonts w:ascii="Helvetica" w:hAnsi="Helvetica" w:cs="ArialMT"/>
          <w:sz w:val="22"/>
          <w:szCs w:val="22"/>
          <w:lang w:val="fr-FR"/>
        </w:rPr>
        <w:t>oir s'identifiant comme tel à tous les niveaux de l'organisation, de la société ou de l'institution gouvernementale, y compris, mais sans s'y limiter, la collecte de paramètres clés relatifs au :</w:t>
      </w:r>
    </w:p>
    <w:p w14:paraId="342CB34C" w14:textId="77777777" w:rsidR="00C50A71" w:rsidRPr="006C38F7" w:rsidRDefault="00C50A71" w:rsidP="00C50A71">
      <w:pPr>
        <w:widowControl w:val="0"/>
        <w:autoSpaceDE w:val="0"/>
        <w:autoSpaceDN w:val="0"/>
        <w:adjustRightInd w:val="0"/>
        <w:rPr>
          <w:rFonts w:ascii="Helvetica" w:hAnsi="Helvetica" w:cs="ArialMT"/>
          <w:sz w:val="22"/>
          <w:szCs w:val="22"/>
          <w:lang w:val="fr-FR"/>
        </w:rPr>
      </w:pPr>
    </w:p>
    <w:p w14:paraId="3A725776" w14:textId="23B7EF9D" w:rsidR="00C50A71" w:rsidRPr="006C38F7" w:rsidRDefault="006C38F7" w:rsidP="00C50A71">
      <w:pPr>
        <w:pStyle w:val="Paragraphedeliste"/>
        <w:widowControl w:val="0"/>
        <w:numPr>
          <w:ilvl w:val="0"/>
          <w:numId w:val="3"/>
        </w:numPr>
        <w:autoSpaceDE w:val="0"/>
        <w:autoSpaceDN w:val="0"/>
        <w:adjustRightInd w:val="0"/>
        <w:rPr>
          <w:rFonts w:ascii="Helvetica" w:hAnsi="Helvetica" w:cs="ArialMT"/>
          <w:sz w:val="22"/>
          <w:szCs w:val="22"/>
          <w:lang w:val="fr-FR"/>
        </w:rPr>
      </w:pPr>
      <w:r>
        <w:rPr>
          <w:rFonts w:ascii="Helvetica" w:hAnsi="Helvetica" w:cs="ArialMT"/>
          <w:sz w:val="22"/>
          <w:szCs w:val="22"/>
          <w:lang w:val="fr-FR"/>
        </w:rPr>
        <w:t>Pourcentage d’employés n</w:t>
      </w:r>
      <w:r w:rsidR="00C50A71" w:rsidRPr="006C38F7">
        <w:rPr>
          <w:rFonts w:ascii="Helvetica" w:hAnsi="Helvetica" w:cs="ArialMT"/>
          <w:sz w:val="22"/>
          <w:szCs w:val="22"/>
          <w:lang w:val="fr-FR"/>
        </w:rPr>
        <w:t>oirs</w:t>
      </w:r>
    </w:p>
    <w:p w14:paraId="4F920D61" w14:textId="295D1F6D" w:rsidR="00C50A71" w:rsidRPr="006C38F7" w:rsidRDefault="006C38F7" w:rsidP="00C50A71">
      <w:pPr>
        <w:pStyle w:val="Paragraphedeliste"/>
        <w:widowControl w:val="0"/>
        <w:numPr>
          <w:ilvl w:val="0"/>
          <w:numId w:val="3"/>
        </w:numPr>
        <w:autoSpaceDE w:val="0"/>
        <w:autoSpaceDN w:val="0"/>
        <w:adjustRightInd w:val="0"/>
        <w:rPr>
          <w:rFonts w:ascii="Helvetica" w:hAnsi="Helvetica" w:cs="ArialMT"/>
          <w:sz w:val="22"/>
          <w:szCs w:val="22"/>
          <w:lang w:val="fr-FR"/>
        </w:rPr>
      </w:pPr>
      <w:r>
        <w:rPr>
          <w:rFonts w:ascii="Helvetica" w:hAnsi="Helvetica" w:cs="ArialMT"/>
          <w:sz w:val="22"/>
          <w:szCs w:val="22"/>
          <w:lang w:val="fr-FR"/>
        </w:rPr>
        <w:t>Pourcentage d'employés n</w:t>
      </w:r>
      <w:r w:rsidR="00C50A71" w:rsidRPr="006C38F7">
        <w:rPr>
          <w:rFonts w:ascii="Helvetica" w:hAnsi="Helvetica" w:cs="ArialMT"/>
          <w:sz w:val="22"/>
          <w:szCs w:val="22"/>
          <w:lang w:val="fr-FR"/>
        </w:rPr>
        <w:t>oirs occupant des postes de direction à tous les niveaux (incluant ceux de haute direction)</w:t>
      </w:r>
    </w:p>
    <w:p w14:paraId="1EC39233" w14:textId="5A6AD40D" w:rsidR="00866B91" w:rsidRPr="006C38F7" w:rsidRDefault="00C50A71" w:rsidP="00C50A71">
      <w:pPr>
        <w:pStyle w:val="Paragraphedeliste"/>
        <w:widowControl w:val="0"/>
        <w:numPr>
          <w:ilvl w:val="0"/>
          <w:numId w:val="3"/>
        </w:numPr>
        <w:autoSpaceDE w:val="0"/>
        <w:autoSpaceDN w:val="0"/>
        <w:adjustRightInd w:val="0"/>
        <w:rPr>
          <w:rFonts w:ascii="Helvetica" w:hAnsi="Helvetica" w:cs="Arial-BoldMT"/>
          <w:color w:val="000000"/>
          <w:sz w:val="22"/>
          <w:szCs w:val="22"/>
          <w:lang w:val="fr-FR"/>
        </w:rPr>
      </w:pPr>
      <w:r w:rsidRPr="006C38F7">
        <w:rPr>
          <w:rFonts w:ascii="Helvetica" w:hAnsi="Helvetica" w:cs="ArialMT"/>
          <w:sz w:val="22"/>
          <w:szCs w:val="22"/>
          <w:lang w:val="fr-FR"/>
        </w:rPr>
        <w:t>Po</w:t>
      </w:r>
      <w:r w:rsidR="006C38F7">
        <w:rPr>
          <w:rFonts w:ascii="Helvetica" w:hAnsi="Helvetica" w:cs="ArialMT"/>
          <w:sz w:val="22"/>
          <w:szCs w:val="22"/>
          <w:lang w:val="fr-FR"/>
        </w:rPr>
        <w:t>urcentage et nombre de membres n</w:t>
      </w:r>
      <w:r w:rsidRPr="006C38F7">
        <w:rPr>
          <w:rFonts w:ascii="Helvetica" w:hAnsi="Helvetica" w:cs="ArialMT"/>
          <w:sz w:val="22"/>
          <w:szCs w:val="22"/>
          <w:lang w:val="fr-FR"/>
        </w:rPr>
        <w:t>oirs au conseil d'administration</w:t>
      </w:r>
    </w:p>
    <w:p w14:paraId="4F81415E" w14:textId="77777777" w:rsidR="00391198" w:rsidRPr="006C38F7" w:rsidRDefault="00391198" w:rsidP="00391198">
      <w:pPr>
        <w:widowControl w:val="0"/>
        <w:autoSpaceDE w:val="0"/>
        <w:autoSpaceDN w:val="0"/>
        <w:adjustRightInd w:val="0"/>
        <w:rPr>
          <w:rFonts w:ascii="Helvetica" w:hAnsi="Helvetica" w:cs="Arial-BoldMT"/>
          <w:color w:val="000000"/>
          <w:sz w:val="22"/>
          <w:szCs w:val="22"/>
          <w:lang w:val="fr-FR"/>
        </w:rPr>
      </w:pPr>
    </w:p>
    <w:p w14:paraId="2544B3F2" w14:textId="4B2ABA09" w:rsidR="00391198" w:rsidRPr="006C38F7" w:rsidRDefault="00391198" w:rsidP="00391198">
      <w:pPr>
        <w:widowControl w:val="0"/>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Et un engagement à participer activement et volontairement aux études de marché et aux initiatives de recherche soutenues ou dirigées par les organisat</w:t>
      </w:r>
      <w:r w:rsidR="006C38F7">
        <w:rPr>
          <w:rFonts w:ascii="Helvetica" w:hAnsi="Helvetica" w:cs="ArialMT"/>
          <w:sz w:val="22"/>
          <w:szCs w:val="22"/>
          <w:lang w:val="fr-FR"/>
        </w:rPr>
        <w:t>ions de la communauté noire, et</w:t>
      </w:r>
      <w:r w:rsidRPr="006C38F7">
        <w:rPr>
          <w:rFonts w:ascii="Helvetica" w:hAnsi="Helvetica" w:cs="ArialMT"/>
          <w:sz w:val="22"/>
          <w:szCs w:val="22"/>
          <w:lang w:val="fr-FR"/>
        </w:rPr>
        <w:t>:</w:t>
      </w:r>
    </w:p>
    <w:p w14:paraId="49B827B7" w14:textId="77777777" w:rsidR="00391198" w:rsidRPr="006C38F7" w:rsidRDefault="00391198" w:rsidP="00391198">
      <w:pPr>
        <w:widowControl w:val="0"/>
        <w:autoSpaceDE w:val="0"/>
        <w:autoSpaceDN w:val="0"/>
        <w:adjustRightInd w:val="0"/>
        <w:rPr>
          <w:rFonts w:ascii="Helvetica" w:hAnsi="Helvetica" w:cs="ArialMT"/>
          <w:sz w:val="22"/>
          <w:szCs w:val="22"/>
          <w:lang w:val="fr-FR"/>
        </w:rPr>
      </w:pPr>
    </w:p>
    <w:p w14:paraId="52DC9AA7" w14:textId="6CE494A0" w:rsidR="004F5003" w:rsidRPr="006C38F7" w:rsidRDefault="00391198" w:rsidP="00391198">
      <w:pPr>
        <w:pStyle w:val="Paragraphedeliste"/>
        <w:widowControl w:val="0"/>
        <w:numPr>
          <w:ilvl w:val="0"/>
          <w:numId w:val="4"/>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La réalisation d’enquêtes auprès du personnel vérifiant et examinant les données démographiques de la main-d'œuvre et la culture d'entreprise</w:t>
      </w:r>
      <w:r w:rsidR="00214BFB">
        <w:rPr>
          <w:rFonts w:ascii="Helvetica" w:hAnsi="Helvetica" w:cs="ArialMT"/>
          <w:sz w:val="22"/>
          <w:szCs w:val="22"/>
          <w:lang w:val="fr-FR"/>
        </w:rPr>
        <w:t>.</w:t>
      </w:r>
    </w:p>
    <w:p w14:paraId="2DDF85A4" w14:textId="01F06C62" w:rsidR="004F5003" w:rsidRPr="006C38F7" w:rsidRDefault="00391198" w:rsidP="00391198">
      <w:pPr>
        <w:pStyle w:val="Paragraphedeliste"/>
        <w:widowControl w:val="0"/>
        <w:numPr>
          <w:ilvl w:val="0"/>
          <w:numId w:val="4"/>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Le développement de stratégies et de recommandations qui répondent aux questions soulevées par l'enquête</w:t>
      </w:r>
      <w:r w:rsidR="00214BFB">
        <w:rPr>
          <w:rFonts w:ascii="Helvetica" w:hAnsi="Helvetica" w:cs="ArialMT"/>
          <w:sz w:val="22"/>
          <w:szCs w:val="22"/>
          <w:lang w:val="fr-FR"/>
        </w:rPr>
        <w:t>.</w:t>
      </w:r>
    </w:p>
    <w:p w14:paraId="7316B247" w14:textId="7CD1BC0E" w:rsidR="004F5003" w:rsidRPr="006C38F7" w:rsidRDefault="00391198" w:rsidP="00391198">
      <w:pPr>
        <w:pStyle w:val="Paragraphedeliste"/>
        <w:widowControl w:val="0"/>
        <w:numPr>
          <w:ilvl w:val="0"/>
          <w:numId w:val="4"/>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L’élaboration de plans pour la mise en œuvre des recommandations</w:t>
      </w:r>
      <w:r w:rsidR="00214BFB">
        <w:rPr>
          <w:rFonts w:ascii="Helvetica" w:hAnsi="Helvetica" w:cs="ArialMT"/>
          <w:sz w:val="22"/>
          <w:szCs w:val="22"/>
          <w:lang w:val="fr-FR"/>
        </w:rPr>
        <w:t>.</w:t>
      </w:r>
    </w:p>
    <w:p w14:paraId="2CB59BD3" w14:textId="145C3855" w:rsidR="00391198" w:rsidRPr="006C38F7" w:rsidRDefault="00391198" w:rsidP="004F5003">
      <w:pPr>
        <w:pStyle w:val="Paragraphedeliste"/>
        <w:widowControl w:val="0"/>
        <w:numPr>
          <w:ilvl w:val="0"/>
          <w:numId w:val="4"/>
        </w:numPr>
        <w:autoSpaceDE w:val="0"/>
        <w:autoSpaceDN w:val="0"/>
        <w:adjustRightInd w:val="0"/>
        <w:rPr>
          <w:rFonts w:ascii="Helvetica" w:hAnsi="Helvetica" w:cs="Arial-BoldMT"/>
          <w:color w:val="000000"/>
          <w:sz w:val="22"/>
          <w:szCs w:val="22"/>
          <w:lang w:val="fr-FR"/>
        </w:rPr>
      </w:pPr>
      <w:r w:rsidRPr="006C38F7">
        <w:rPr>
          <w:rFonts w:ascii="Helvetica" w:hAnsi="Helvetica" w:cs="ArialMT"/>
          <w:sz w:val="22"/>
          <w:szCs w:val="22"/>
          <w:lang w:val="fr-FR"/>
        </w:rPr>
        <w:t>La divulgation publique annuelle volontaire des données relatives à la diversité sur le lieu de travail, y compris la diversité du personnel, les échelles de rémunération, etc. (par le biais de rapports annuels, déclarations de</w:t>
      </w:r>
      <w:r w:rsidR="006C749B" w:rsidRPr="006C38F7">
        <w:rPr>
          <w:rFonts w:ascii="Helvetica" w:hAnsi="Helvetica" w:cs="ArialMT"/>
          <w:sz w:val="22"/>
          <w:szCs w:val="22"/>
          <w:lang w:val="fr-FR"/>
        </w:rPr>
        <w:t xml:space="preserve">s actionnaires des entreprises et </w:t>
      </w:r>
      <w:r w:rsidRPr="006C38F7">
        <w:rPr>
          <w:rFonts w:ascii="Helvetica" w:hAnsi="Helvetica" w:cs="ArialMT"/>
          <w:sz w:val="22"/>
          <w:szCs w:val="22"/>
          <w:lang w:val="fr-FR"/>
        </w:rPr>
        <w:t>sites web).</w:t>
      </w:r>
    </w:p>
    <w:p w14:paraId="0C742167" w14:textId="77777777" w:rsidR="004976BB" w:rsidRPr="006C38F7" w:rsidRDefault="004976BB" w:rsidP="004976BB">
      <w:pPr>
        <w:widowControl w:val="0"/>
        <w:autoSpaceDE w:val="0"/>
        <w:autoSpaceDN w:val="0"/>
        <w:adjustRightInd w:val="0"/>
        <w:rPr>
          <w:rFonts w:ascii="Helvetica" w:hAnsi="Helvetica" w:cs="Arial-BoldMT"/>
          <w:color w:val="000000"/>
          <w:sz w:val="22"/>
          <w:szCs w:val="22"/>
          <w:lang w:val="fr-FR"/>
        </w:rPr>
      </w:pPr>
    </w:p>
    <w:p w14:paraId="28DF3D86" w14:textId="0D15CB46" w:rsidR="004976BB" w:rsidRPr="006C38F7" w:rsidRDefault="004976BB" w:rsidP="004976BB">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3. </w:t>
      </w:r>
      <w:r w:rsidRPr="006C38F7">
        <w:rPr>
          <w:rFonts w:ascii="Helvetica" w:hAnsi="Helvetica" w:cs="Arial-BoldMT"/>
          <w:b/>
          <w:bCs/>
          <w:color w:val="FF0000"/>
          <w:sz w:val="22"/>
          <w:szCs w:val="22"/>
          <w:lang w:val="fr-FR"/>
        </w:rPr>
        <w:t>UNE REPRÉSENTATION DANS TOUT L'ÉCOSYSTÈME DE L'INDUSTRIE MUSICALE</w:t>
      </w:r>
    </w:p>
    <w:p w14:paraId="1823E891" w14:textId="77777777" w:rsidR="004976BB" w:rsidRPr="006C38F7" w:rsidRDefault="004976BB" w:rsidP="004976BB">
      <w:pPr>
        <w:widowControl w:val="0"/>
        <w:autoSpaceDE w:val="0"/>
        <w:autoSpaceDN w:val="0"/>
        <w:adjustRightInd w:val="0"/>
        <w:rPr>
          <w:rFonts w:ascii="Helvetica" w:hAnsi="Helvetica" w:cs="Arial-BoldMT"/>
          <w:b/>
          <w:bCs/>
          <w:color w:val="FF0000"/>
          <w:sz w:val="22"/>
          <w:szCs w:val="22"/>
          <w:lang w:val="fr-FR"/>
        </w:rPr>
      </w:pPr>
    </w:p>
    <w:p w14:paraId="041ABE77" w14:textId="1AFA96DE" w:rsidR="004976BB" w:rsidRPr="006C38F7" w:rsidRDefault="004976BB" w:rsidP="004976BB">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Pendant des décennies, l'industrie de la musique et ses secteurs </w:t>
      </w:r>
      <w:proofErr w:type="gramStart"/>
      <w:r w:rsidRPr="006C38F7">
        <w:rPr>
          <w:rFonts w:ascii="Helvetica" w:hAnsi="Helvetica" w:cs="Arial-BoldMT"/>
          <w:color w:val="000000"/>
          <w:sz w:val="22"/>
          <w:szCs w:val="22"/>
          <w:lang w:val="fr-FR"/>
        </w:rPr>
        <w:t>ont</w:t>
      </w:r>
      <w:proofErr w:type="gramEnd"/>
      <w:r w:rsidRPr="006C38F7">
        <w:rPr>
          <w:rFonts w:ascii="Helvetica" w:hAnsi="Helvetica" w:cs="Arial-BoldMT"/>
          <w:color w:val="000000"/>
          <w:sz w:val="22"/>
          <w:szCs w:val="22"/>
          <w:lang w:val="fr-FR"/>
        </w:rPr>
        <w:t xml:space="preserve"> tiré profit de la propriété intellectuelle des créateurs et des professionnels noirs. L'augmentation de la représentation et de la diversité dans l'ensemble de l'industrie est essentielle pour créer l'équité dans l'industrie musicale canadienne.</w:t>
      </w:r>
    </w:p>
    <w:p w14:paraId="68F285B2" w14:textId="77777777" w:rsidR="004976BB" w:rsidRPr="006C38F7" w:rsidRDefault="004976BB" w:rsidP="004976BB">
      <w:pPr>
        <w:widowControl w:val="0"/>
        <w:autoSpaceDE w:val="0"/>
        <w:autoSpaceDN w:val="0"/>
        <w:adjustRightInd w:val="0"/>
        <w:rPr>
          <w:rFonts w:ascii="Helvetica" w:hAnsi="Helvetica" w:cs="Arial-BoldMT"/>
          <w:color w:val="000000"/>
          <w:sz w:val="22"/>
          <w:szCs w:val="22"/>
          <w:lang w:val="fr-FR"/>
        </w:rPr>
      </w:pPr>
    </w:p>
    <w:p w14:paraId="6AEBEB2A" w14:textId="62ECE1F0" w:rsidR="004976BB" w:rsidRPr="006C38F7" w:rsidRDefault="004976BB" w:rsidP="004976BB">
      <w:pPr>
        <w:widowControl w:val="0"/>
        <w:autoSpaceDE w:val="0"/>
        <w:autoSpaceDN w:val="0"/>
        <w:adjustRightInd w:val="0"/>
        <w:rPr>
          <w:rFonts w:ascii="Helvetica" w:hAnsi="Helvetica" w:cs="Arial-BoldMT"/>
          <w:b/>
          <w:bCs/>
          <w:sz w:val="22"/>
          <w:szCs w:val="22"/>
          <w:lang w:val="fr-FR"/>
        </w:rPr>
      </w:pPr>
      <w:r w:rsidRPr="006C38F7">
        <w:rPr>
          <w:rFonts w:ascii="Helvetica" w:hAnsi="Helvetica" w:cs="Arial-BoldMT"/>
          <w:b/>
          <w:bCs/>
          <w:sz w:val="22"/>
          <w:szCs w:val="22"/>
          <w:lang w:val="fr-FR"/>
        </w:rPr>
        <w:t xml:space="preserve">À cette fin, nous nous engageons à : </w:t>
      </w:r>
    </w:p>
    <w:p w14:paraId="1A54E001" w14:textId="77777777" w:rsidR="004976BB" w:rsidRPr="006C38F7" w:rsidRDefault="004976BB" w:rsidP="004976BB">
      <w:pPr>
        <w:widowControl w:val="0"/>
        <w:autoSpaceDE w:val="0"/>
        <w:autoSpaceDN w:val="0"/>
        <w:adjustRightInd w:val="0"/>
        <w:rPr>
          <w:rFonts w:ascii="Helvetica" w:hAnsi="Helvetica" w:cs="Arial-BoldMT"/>
          <w:sz w:val="22"/>
          <w:szCs w:val="22"/>
          <w:lang w:val="fr-FR"/>
        </w:rPr>
      </w:pPr>
    </w:p>
    <w:p w14:paraId="3AFFFFBD" w14:textId="2C0A38D9" w:rsidR="004976BB" w:rsidRPr="006C38F7" w:rsidRDefault="004976BB" w:rsidP="004976BB">
      <w:pPr>
        <w:widowControl w:val="0"/>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La création de pratiques qui élargissent le bassin de talents par le biais de l'embauche, de la succession</w:t>
      </w:r>
      <w:r w:rsidR="004A5102" w:rsidRPr="006C38F7">
        <w:rPr>
          <w:rFonts w:ascii="Helvetica" w:hAnsi="Helvetica" w:cs="Arial-BoldMT"/>
          <w:sz w:val="22"/>
          <w:szCs w:val="22"/>
          <w:lang w:val="fr-FR"/>
        </w:rPr>
        <w:t xml:space="preserve"> et de la rétention d'employés n</w:t>
      </w:r>
      <w:r w:rsidRPr="006C38F7">
        <w:rPr>
          <w:rFonts w:ascii="Helvetica" w:hAnsi="Helvetica" w:cs="Arial-BoldMT"/>
          <w:sz w:val="22"/>
          <w:szCs w:val="22"/>
          <w:lang w:val="fr-FR"/>
        </w:rPr>
        <w:t xml:space="preserve">oirs dans tous les postes de l'industrie - des fonctions administratives et techniques </w:t>
      </w:r>
      <w:r w:rsidR="00214BFB">
        <w:rPr>
          <w:rFonts w:ascii="Helvetica" w:hAnsi="Helvetica" w:cs="Arial-BoldMT"/>
          <w:sz w:val="22"/>
          <w:szCs w:val="22"/>
          <w:lang w:val="fr-FR"/>
        </w:rPr>
        <w:t>jusqu’</w:t>
      </w:r>
      <w:r w:rsidRPr="006C38F7">
        <w:rPr>
          <w:rFonts w:ascii="Helvetica" w:hAnsi="Helvetica" w:cs="Arial-BoldMT"/>
          <w:sz w:val="22"/>
          <w:szCs w:val="22"/>
          <w:lang w:val="fr-FR"/>
        </w:rPr>
        <w:t>aux rôles de direction et de conseil d'administration :</w:t>
      </w:r>
    </w:p>
    <w:p w14:paraId="589B9CA4" w14:textId="77777777" w:rsidR="004976BB" w:rsidRPr="006C38F7" w:rsidRDefault="004976BB" w:rsidP="004976BB">
      <w:pPr>
        <w:widowControl w:val="0"/>
        <w:autoSpaceDE w:val="0"/>
        <w:autoSpaceDN w:val="0"/>
        <w:adjustRightInd w:val="0"/>
        <w:rPr>
          <w:rFonts w:ascii="Helvetica" w:hAnsi="Helvetica" w:cs="Arial-BoldMT"/>
          <w:sz w:val="22"/>
          <w:szCs w:val="22"/>
          <w:lang w:val="fr-FR"/>
        </w:rPr>
      </w:pPr>
    </w:p>
    <w:p w14:paraId="64D529F9" w14:textId="66ADA141" w:rsidR="004976BB" w:rsidRPr="006C38F7" w:rsidRDefault="00406CE5" w:rsidP="004976BB">
      <w:pPr>
        <w:widowControl w:val="0"/>
        <w:autoSpaceDE w:val="0"/>
        <w:autoSpaceDN w:val="0"/>
        <w:adjustRightInd w:val="0"/>
        <w:rPr>
          <w:rFonts w:ascii="Helvetica" w:hAnsi="Helvetica" w:cs="Arial-BoldMT"/>
          <w:b/>
          <w:sz w:val="22"/>
          <w:szCs w:val="22"/>
          <w:lang w:val="fr-FR"/>
        </w:rPr>
      </w:pPr>
      <w:r w:rsidRPr="006C38F7">
        <w:rPr>
          <w:rFonts w:ascii="Helvetica" w:hAnsi="Helvetica" w:cs="Arial-BoldMT"/>
          <w:b/>
          <w:sz w:val="22"/>
          <w:szCs w:val="22"/>
          <w:lang w:val="fr-FR"/>
        </w:rPr>
        <w:t>RECRUTEMENT</w:t>
      </w:r>
    </w:p>
    <w:p w14:paraId="60B832F6" w14:textId="77777777" w:rsidR="004976BB" w:rsidRPr="006C38F7" w:rsidRDefault="004976BB" w:rsidP="004976BB">
      <w:pPr>
        <w:widowControl w:val="0"/>
        <w:autoSpaceDE w:val="0"/>
        <w:autoSpaceDN w:val="0"/>
        <w:adjustRightInd w:val="0"/>
        <w:rPr>
          <w:rFonts w:ascii="Helvetica" w:hAnsi="Helvetica" w:cs="Arial-BoldMT"/>
          <w:sz w:val="22"/>
          <w:szCs w:val="22"/>
          <w:lang w:val="fr-FR"/>
        </w:rPr>
      </w:pPr>
    </w:p>
    <w:p w14:paraId="1FA46E06" w14:textId="4BC5C9AE" w:rsidR="00406CE5" w:rsidRPr="006C38F7" w:rsidRDefault="00406CE5" w:rsidP="004976BB">
      <w:pPr>
        <w:widowControl w:val="0"/>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Inclure une invitation ouverte, et un énoncé d'engagement sur toutes les offres d'emp</w:t>
      </w:r>
      <w:r w:rsidR="004A5102" w:rsidRPr="006C38F7">
        <w:rPr>
          <w:rFonts w:ascii="Helvetica" w:hAnsi="Helvetica" w:cs="ArialMT"/>
          <w:sz w:val="22"/>
          <w:szCs w:val="22"/>
          <w:lang w:val="fr-FR"/>
        </w:rPr>
        <w:t>loi, à l'embauche de candidats n</w:t>
      </w:r>
      <w:r w:rsidRPr="006C38F7">
        <w:rPr>
          <w:rFonts w:ascii="Helvetica" w:hAnsi="Helvetica" w:cs="ArialMT"/>
          <w:sz w:val="22"/>
          <w:szCs w:val="22"/>
          <w:lang w:val="fr-FR"/>
        </w:rPr>
        <w:t>oirs, ce qui encourage et accueille les déclarations d'intérêt de la part d’</w:t>
      </w:r>
      <w:r w:rsidR="004A5102" w:rsidRPr="006C38F7">
        <w:rPr>
          <w:rFonts w:ascii="Helvetica" w:hAnsi="Helvetica" w:cs="ArialMT"/>
          <w:sz w:val="22"/>
          <w:szCs w:val="22"/>
          <w:lang w:val="fr-FR"/>
        </w:rPr>
        <w:t>employés n</w:t>
      </w:r>
      <w:r w:rsidRPr="006C38F7">
        <w:rPr>
          <w:rFonts w:ascii="Helvetica" w:hAnsi="Helvetica" w:cs="ArialMT"/>
          <w:sz w:val="22"/>
          <w:szCs w:val="22"/>
          <w:lang w:val="fr-FR"/>
        </w:rPr>
        <w:t>oirs potentiels.</w:t>
      </w:r>
    </w:p>
    <w:p w14:paraId="433F7027" w14:textId="77777777" w:rsidR="00406CE5" w:rsidRPr="006C38F7" w:rsidRDefault="00406CE5" w:rsidP="004976BB">
      <w:pPr>
        <w:widowControl w:val="0"/>
        <w:autoSpaceDE w:val="0"/>
        <w:autoSpaceDN w:val="0"/>
        <w:adjustRightInd w:val="0"/>
        <w:rPr>
          <w:rFonts w:ascii="Helvetica" w:hAnsi="Helvetica" w:cs="ArialMT"/>
          <w:sz w:val="22"/>
          <w:szCs w:val="22"/>
          <w:lang w:val="fr-FR"/>
        </w:rPr>
      </w:pPr>
    </w:p>
    <w:p w14:paraId="26C9192A" w14:textId="1EAB8B5D" w:rsidR="004976BB" w:rsidRPr="006C38F7" w:rsidRDefault="004976BB" w:rsidP="00406CE5">
      <w:pPr>
        <w:pStyle w:val="Paragraphedeliste"/>
        <w:widowControl w:val="0"/>
        <w:numPr>
          <w:ilvl w:val="0"/>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Adopter des pratiques telles que:</w:t>
      </w:r>
    </w:p>
    <w:p w14:paraId="5C9C7FD3" w14:textId="6239A6D1" w:rsidR="00406CE5" w:rsidRPr="006C38F7" w:rsidRDefault="00406CE5" w:rsidP="00406CE5">
      <w:pPr>
        <w:pStyle w:val="Paragraphedeliste"/>
        <w:widowControl w:val="0"/>
        <w:numPr>
          <w:ilvl w:val="1"/>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Recrutement ouvert : prise en compte de ceux pouvant être exclus des processus d'embauche traditionnels, en considérant par exemple l'expérience professionnelle au même titre que l'éducation formelle.</w:t>
      </w:r>
    </w:p>
    <w:p w14:paraId="76E383F2" w14:textId="58C19C4E" w:rsidR="004976BB" w:rsidRPr="006C38F7" w:rsidRDefault="00406CE5" w:rsidP="00406CE5">
      <w:pPr>
        <w:pStyle w:val="Paragraphedeliste"/>
        <w:widowControl w:val="0"/>
        <w:numPr>
          <w:ilvl w:val="1"/>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Recrutement groupé : le processus d'embauche de nouveaux employés en groupe plutôt qu'individuellement. Ce concept est devenu une pratique courante dans les organisations et les institutions qui cherchent à renforcer l'équité et la diversité dans leurs pratiques d'embauche.</w:t>
      </w:r>
    </w:p>
    <w:p w14:paraId="2D741566" w14:textId="77777777" w:rsidR="00406CE5" w:rsidRPr="006C38F7" w:rsidRDefault="00406CE5" w:rsidP="004976BB">
      <w:pPr>
        <w:widowControl w:val="0"/>
        <w:autoSpaceDE w:val="0"/>
        <w:autoSpaceDN w:val="0"/>
        <w:adjustRightInd w:val="0"/>
        <w:rPr>
          <w:rFonts w:ascii="Helvetica" w:hAnsi="Helvetica" w:cs="ArialMT"/>
          <w:sz w:val="22"/>
          <w:szCs w:val="22"/>
          <w:lang w:val="fr-FR"/>
        </w:rPr>
      </w:pPr>
    </w:p>
    <w:p w14:paraId="5648C399" w14:textId="5EBAF58B" w:rsidR="004976BB" w:rsidRPr="006C38F7" w:rsidRDefault="004627BF" w:rsidP="004627BF">
      <w:pPr>
        <w:pStyle w:val="Paragraphedeliste"/>
        <w:widowControl w:val="0"/>
        <w:numPr>
          <w:ilvl w:val="0"/>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Soumission volontaire des postes liés à l'industrie de la musique au sein de votre organisation à la commission d'emploi d'ADVANCE Music. </w:t>
      </w:r>
    </w:p>
    <w:p w14:paraId="3AEF44B5" w14:textId="5ECC4D36" w:rsidR="004976BB" w:rsidRPr="006C38F7" w:rsidRDefault="004627BF" w:rsidP="004627BF">
      <w:pPr>
        <w:pStyle w:val="Paragraphedeliste"/>
        <w:widowControl w:val="0"/>
        <w:numPr>
          <w:ilvl w:val="0"/>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Actualiser les processus de sélection, diversifier les panels d'embauche et mener des entretiens standardisés pour réduire les préjugés implicites (en mettant l'accent sur les compétences).</w:t>
      </w:r>
    </w:p>
    <w:p w14:paraId="0F9E0729" w14:textId="1F33ADAF" w:rsidR="004976BB" w:rsidRPr="006C38F7" w:rsidRDefault="004627BF" w:rsidP="004627BF">
      <w:pPr>
        <w:pStyle w:val="Paragraphedeliste"/>
        <w:widowControl w:val="0"/>
        <w:numPr>
          <w:ilvl w:val="0"/>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 xml:space="preserve">Revoir les approches/techniques de recrutement (y compris les agences tierces) afin de favoriser une meilleure représentation des personnes </w:t>
      </w:r>
      <w:r w:rsidR="004A5102" w:rsidRPr="006C38F7">
        <w:rPr>
          <w:rFonts w:ascii="Helvetica" w:hAnsi="Helvetica" w:cs="ArialMT"/>
          <w:sz w:val="22"/>
          <w:szCs w:val="22"/>
          <w:lang w:val="fr-FR"/>
        </w:rPr>
        <w:t>n</w:t>
      </w:r>
      <w:r w:rsidRPr="006C38F7">
        <w:rPr>
          <w:rFonts w:ascii="Helvetica" w:hAnsi="Helvetica" w:cs="ArialMT"/>
          <w:sz w:val="22"/>
          <w:szCs w:val="22"/>
          <w:lang w:val="fr-FR"/>
        </w:rPr>
        <w:t>oires</w:t>
      </w:r>
      <w:r w:rsidR="00214BFB">
        <w:rPr>
          <w:rFonts w:ascii="Helvetica" w:hAnsi="Helvetica" w:cs="ArialMT"/>
          <w:sz w:val="22"/>
          <w:szCs w:val="22"/>
          <w:lang w:val="fr-FR"/>
        </w:rPr>
        <w:t>.</w:t>
      </w:r>
    </w:p>
    <w:p w14:paraId="5342089A" w14:textId="456AC909" w:rsidR="004976BB" w:rsidRPr="006C38F7" w:rsidRDefault="004627BF" w:rsidP="004627BF">
      <w:pPr>
        <w:pStyle w:val="Paragraphedeliste"/>
        <w:widowControl w:val="0"/>
        <w:numPr>
          <w:ilvl w:val="0"/>
          <w:numId w:val="5"/>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Créer des objectifs de diversité et d'inclusion.</w:t>
      </w:r>
    </w:p>
    <w:p w14:paraId="598C95E5" w14:textId="77777777" w:rsidR="004627BF" w:rsidRPr="006C38F7" w:rsidRDefault="004627BF" w:rsidP="004627BF">
      <w:pPr>
        <w:widowControl w:val="0"/>
        <w:autoSpaceDE w:val="0"/>
        <w:autoSpaceDN w:val="0"/>
        <w:adjustRightInd w:val="0"/>
        <w:rPr>
          <w:rFonts w:ascii="Helvetica" w:hAnsi="Helvetica" w:cs="ArialMT"/>
          <w:sz w:val="22"/>
          <w:szCs w:val="22"/>
          <w:lang w:val="fr-FR"/>
        </w:rPr>
      </w:pPr>
    </w:p>
    <w:p w14:paraId="02AC37BE" w14:textId="23E332D1" w:rsidR="004627BF" w:rsidRPr="006C38F7" w:rsidRDefault="004627BF" w:rsidP="004627BF">
      <w:pPr>
        <w:widowControl w:val="0"/>
        <w:autoSpaceDE w:val="0"/>
        <w:autoSpaceDN w:val="0"/>
        <w:adjustRightInd w:val="0"/>
        <w:rPr>
          <w:rFonts w:ascii="Helvetica" w:hAnsi="Helvetica" w:cs="ArialMT"/>
          <w:b/>
          <w:sz w:val="22"/>
          <w:szCs w:val="22"/>
          <w:lang w:val="fr-FR"/>
        </w:rPr>
      </w:pPr>
      <w:r w:rsidRPr="006C38F7">
        <w:rPr>
          <w:rFonts w:ascii="Helvetica" w:hAnsi="Helvetica" w:cs="ArialMT"/>
          <w:b/>
          <w:sz w:val="22"/>
          <w:szCs w:val="22"/>
          <w:lang w:val="fr-FR"/>
        </w:rPr>
        <w:t>RÉTENTION</w:t>
      </w:r>
    </w:p>
    <w:p w14:paraId="3AB83E85" w14:textId="77777777" w:rsidR="00203B60" w:rsidRPr="006C38F7" w:rsidRDefault="00203B60" w:rsidP="004627BF">
      <w:pPr>
        <w:widowControl w:val="0"/>
        <w:autoSpaceDE w:val="0"/>
        <w:autoSpaceDN w:val="0"/>
        <w:adjustRightInd w:val="0"/>
        <w:rPr>
          <w:rFonts w:ascii="Helvetica" w:hAnsi="Helvetica" w:cs="ArialMT"/>
          <w:b/>
          <w:sz w:val="22"/>
          <w:szCs w:val="22"/>
          <w:lang w:val="fr-FR"/>
        </w:rPr>
      </w:pPr>
    </w:p>
    <w:p w14:paraId="74812DB8" w14:textId="77777777" w:rsidR="00203B60" w:rsidRPr="006C38F7" w:rsidRDefault="00203B60" w:rsidP="00203B60">
      <w:pPr>
        <w:pStyle w:val="Paragraphedeliste"/>
        <w:widowControl w:val="0"/>
        <w:numPr>
          <w:ilvl w:val="0"/>
          <w:numId w:val="6"/>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 xml:space="preserve">Identifier les sources d'abandon des employés noirs en utilisant des enquêtes de départ pour tous les employés. </w:t>
      </w:r>
    </w:p>
    <w:p w14:paraId="5157F232" w14:textId="15285DB9" w:rsidR="004627BF" w:rsidRPr="006C38F7" w:rsidRDefault="00203B60" w:rsidP="00203B60">
      <w:pPr>
        <w:pStyle w:val="Paragraphedeliste"/>
        <w:widowControl w:val="0"/>
        <w:numPr>
          <w:ilvl w:val="0"/>
          <w:numId w:val="6"/>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Développer une culture de travail qui favorise le mentorat professionnel et les possibilités de développement de carrière</w:t>
      </w:r>
      <w:r w:rsidR="00214BFB">
        <w:rPr>
          <w:rFonts w:ascii="Helvetica" w:hAnsi="Helvetica" w:cs="ArialMT"/>
          <w:sz w:val="22"/>
          <w:szCs w:val="22"/>
          <w:lang w:val="fr-FR"/>
        </w:rPr>
        <w:t>.</w:t>
      </w:r>
    </w:p>
    <w:p w14:paraId="35F33FD5" w14:textId="48A046C4" w:rsidR="004627BF" w:rsidRPr="006C38F7" w:rsidRDefault="00203B60" w:rsidP="00203B60">
      <w:pPr>
        <w:pStyle w:val="Paragraphedeliste"/>
        <w:widowControl w:val="0"/>
        <w:numPr>
          <w:ilvl w:val="0"/>
          <w:numId w:val="6"/>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Offrir un mentorat formel aux employés noirs</w:t>
      </w:r>
      <w:r w:rsidR="00214BFB">
        <w:rPr>
          <w:rFonts w:ascii="Helvetica" w:hAnsi="Helvetica" w:cs="ArialMT"/>
          <w:sz w:val="22"/>
          <w:szCs w:val="22"/>
          <w:lang w:val="fr-FR"/>
        </w:rPr>
        <w:t>.</w:t>
      </w:r>
    </w:p>
    <w:p w14:paraId="0589A750" w14:textId="1788C8FD" w:rsidR="004627BF" w:rsidRPr="006C38F7" w:rsidRDefault="00203B60" w:rsidP="00203B60">
      <w:pPr>
        <w:pStyle w:val="Paragraphedeliste"/>
        <w:widowControl w:val="0"/>
        <w:numPr>
          <w:ilvl w:val="0"/>
          <w:numId w:val="6"/>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Fournir intentionnellement l'accès aux informations et aux relations clés qui mèneront au succès.</w:t>
      </w:r>
    </w:p>
    <w:p w14:paraId="3AA7443D" w14:textId="77777777" w:rsidR="00203B60" w:rsidRPr="006C38F7" w:rsidRDefault="00203B60" w:rsidP="00203B60">
      <w:pPr>
        <w:widowControl w:val="0"/>
        <w:autoSpaceDE w:val="0"/>
        <w:autoSpaceDN w:val="0"/>
        <w:adjustRightInd w:val="0"/>
        <w:rPr>
          <w:rFonts w:ascii="Helvetica" w:hAnsi="Helvetica" w:cs="ArialMT"/>
          <w:b/>
          <w:sz w:val="22"/>
          <w:szCs w:val="22"/>
          <w:lang w:val="fr-FR"/>
        </w:rPr>
      </w:pPr>
    </w:p>
    <w:p w14:paraId="33BBA17E" w14:textId="3FA867EA" w:rsidR="00203B60" w:rsidRPr="006C38F7" w:rsidRDefault="00203B60" w:rsidP="00203B60">
      <w:pPr>
        <w:widowControl w:val="0"/>
        <w:autoSpaceDE w:val="0"/>
        <w:autoSpaceDN w:val="0"/>
        <w:adjustRightInd w:val="0"/>
        <w:rPr>
          <w:rFonts w:ascii="Helvetica" w:hAnsi="Helvetica" w:cs="ArialMT"/>
          <w:b/>
          <w:sz w:val="22"/>
          <w:szCs w:val="22"/>
          <w:lang w:val="fr-FR"/>
        </w:rPr>
      </w:pPr>
      <w:r w:rsidRPr="006C38F7">
        <w:rPr>
          <w:rFonts w:ascii="Helvetica" w:hAnsi="Helvetica" w:cs="ArialMT"/>
          <w:b/>
          <w:sz w:val="22"/>
          <w:szCs w:val="22"/>
          <w:lang w:val="fr-FR"/>
        </w:rPr>
        <w:t>SUCCESSION</w:t>
      </w:r>
    </w:p>
    <w:p w14:paraId="3DF1B5E5" w14:textId="77777777" w:rsidR="00203B60" w:rsidRPr="006C38F7" w:rsidRDefault="00203B60" w:rsidP="00203B60">
      <w:pPr>
        <w:widowControl w:val="0"/>
        <w:autoSpaceDE w:val="0"/>
        <w:autoSpaceDN w:val="0"/>
        <w:adjustRightInd w:val="0"/>
        <w:rPr>
          <w:rFonts w:ascii="Helvetica" w:hAnsi="Helvetica" w:cs="ArialMT"/>
          <w:sz w:val="22"/>
          <w:szCs w:val="22"/>
          <w:lang w:val="fr-FR"/>
        </w:rPr>
      </w:pPr>
    </w:p>
    <w:p w14:paraId="69D3ACEC" w14:textId="47C7AEC2" w:rsidR="00203B60" w:rsidRPr="006C38F7" w:rsidRDefault="00203B60" w:rsidP="00203B60">
      <w:pPr>
        <w:pStyle w:val="Paragraphedeliste"/>
        <w:widowControl w:val="0"/>
        <w:numPr>
          <w:ilvl w:val="0"/>
          <w:numId w:val="7"/>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Créer des parcours professionnels clairs et fixer des étapes avec des résultats mesurables et transparents</w:t>
      </w:r>
      <w:r w:rsidR="00214BFB">
        <w:rPr>
          <w:rFonts w:ascii="Helvetica" w:hAnsi="Helvetica" w:cs="ArialMT"/>
          <w:sz w:val="22"/>
          <w:szCs w:val="22"/>
          <w:lang w:val="fr-FR"/>
        </w:rPr>
        <w:t>.</w:t>
      </w:r>
    </w:p>
    <w:p w14:paraId="588C878D" w14:textId="52883559" w:rsidR="00203B60" w:rsidRPr="006C38F7" w:rsidRDefault="00203B60" w:rsidP="00203B60">
      <w:pPr>
        <w:pStyle w:val="Paragraphedeliste"/>
        <w:widowControl w:val="0"/>
        <w:numPr>
          <w:ilvl w:val="0"/>
          <w:numId w:val="7"/>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Cibler de solutions spécifiques pour les femmes noires, y compris l'accès au mentorat, à la formation à la gestion et au leadership</w:t>
      </w:r>
      <w:r w:rsidR="00214BFB">
        <w:rPr>
          <w:rFonts w:ascii="Helvetica" w:hAnsi="Helvetica" w:cs="ArialMT"/>
          <w:sz w:val="22"/>
          <w:szCs w:val="22"/>
          <w:lang w:val="fr-FR"/>
        </w:rPr>
        <w:t>.</w:t>
      </w:r>
    </w:p>
    <w:p w14:paraId="7CDBF4F2" w14:textId="4E736E40" w:rsidR="00203B60" w:rsidRPr="006C38F7" w:rsidRDefault="00203B60" w:rsidP="00203B60">
      <w:pPr>
        <w:pStyle w:val="Paragraphedeliste"/>
        <w:widowControl w:val="0"/>
        <w:numPr>
          <w:ilvl w:val="0"/>
          <w:numId w:val="7"/>
        </w:numPr>
        <w:autoSpaceDE w:val="0"/>
        <w:autoSpaceDN w:val="0"/>
        <w:adjustRightInd w:val="0"/>
        <w:rPr>
          <w:rFonts w:ascii="Helvetica" w:hAnsi="Helvetica" w:cs="ArialMT"/>
          <w:sz w:val="22"/>
          <w:szCs w:val="22"/>
          <w:lang w:val="fr-FR"/>
        </w:rPr>
      </w:pPr>
      <w:r w:rsidRPr="006C38F7">
        <w:rPr>
          <w:rFonts w:ascii="Helvetica" w:hAnsi="Helvetica" w:cs="ArialMT"/>
          <w:sz w:val="22"/>
          <w:szCs w:val="22"/>
          <w:lang w:val="fr-FR"/>
        </w:rPr>
        <w:t>Prioriser la promotion à l’interne plutôt que l’embauche externe</w:t>
      </w:r>
      <w:r w:rsidR="00214BFB">
        <w:rPr>
          <w:rFonts w:ascii="Helvetica" w:hAnsi="Helvetica" w:cs="ArialMT"/>
          <w:sz w:val="22"/>
          <w:szCs w:val="22"/>
          <w:lang w:val="fr-FR"/>
        </w:rPr>
        <w:t>.</w:t>
      </w:r>
      <w:r w:rsidRPr="006C38F7">
        <w:rPr>
          <w:rFonts w:ascii="Helvetica" w:hAnsi="Helvetica" w:cs="ArialMT"/>
          <w:sz w:val="22"/>
          <w:szCs w:val="22"/>
          <w:lang w:val="fr-FR"/>
        </w:rPr>
        <w:t xml:space="preserve"> </w:t>
      </w:r>
    </w:p>
    <w:p w14:paraId="1C62F857" w14:textId="77777777" w:rsidR="004A5102" w:rsidRPr="006C38F7" w:rsidRDefault="004A5102" w:rsidP="004A5102">
      <w:pPr>
        <w:widowControl w:val="0"/>
        <w:autoSpaceDE w:val="0"/>
        <w:autoSpaceDN w:val="0"/>
        <w:adjustRightInd w:val="0"/>
        <w:rPr>
          <w:rFonts w:ascii="Helvetica" w:hAnsi="Helvetica" w:cs="ArialMT"/>
          <w:sz w:val="22"/>
          <w:szCs w:val="22"/>
          <w:lang w:val="fr-FR"/>
        </w:rPr>
      </w:pPr>
    </w:p>
    <w:p w14:paraId="6B0B641A" w14:textId="77777777" w:rsidR="004A5102" w:rsidRDefault="004A5102" w:rsidP="004A5102">
      <w:pPr>
        <w:widowControl w:val="0"/>
        <w:autoSpaceDE w:val="0"/>
        <w:autoSpaceDN w:val="0"/>
        <w:adjustRightInd w:val="0"/>
        <w:rPr>
          <w:rFonts w:ascii="Helvetica" w:hAnsi="Helvetica" w:cs="Arial-BoldMT"/>
          <w:b/>
          <w:bCs/>
          <w:sz w:val="22"/>
          <w:szCs w:val="22"/>
          <w:lang w:val="fr-FR"/>
        </w:rPr>
      </w:pPr>
      <w:r w:rsidRPr="006C38F7">
        <w:rPr>
          <w:rFonts w:ascii="Helvetica" w:hAnsi="Helvetica" w:cs="Arial-BoldMT"/>
          <w:b/>
          <w:bCs/>
          <w:sz w:val="22"/>
          <w:szCs w:val="22"/>
          <w:lang w:val="fr-FR"/>
        </w:rPr>
        <w:t>CONSEILS D'ADMINISTRATION ET FONCTIONS EXÉCUTIVES</w:t>
      </w:r>
    </w:p>
    <w:p w14:paraId="3D595BB3" w14:textId="77777777" w:rsidR="00214BFB" w:rsidRPr="006C38F7" w:rsidRDefault="00214BFB" w:rsidP="004A5102">
      <w:pPr>
        <w:widowControl w:val="0"/>
        <w:autoSpaceDE w:val="0"/>
        <w:autoSpaceDN w:val="0"/>
        <w:adjustRightInd w:val="0"/>
        <w:rPr>
          <w:rFonts w:ascii="Helvetica" w:hAnsi="Helvetica" w:cs="Arial-BoldMT"/>
          <w:b/>
          <w:bCs/>
          <w:sz w:val="22"/>
          <w:szCs w:val="22"/>
          <w:lang w:val="fr-FR"/>
        </w:rPr>
      </w:pPr>
    </w:p>
    <w:p w14:paraId="4D5885A4" w14:textId="281FC2B0" w:rsidR="004A5102" w:rsidRPr="006C38F7" w:rsidRDefault="004A5102" w:rsidP="004A5102">
      <w:pPr>
        <w:pStyle w:val="Paragraphedeliste"/>
        <w:widowControl w:val="0"/>
        <w:numPr>
          <w:ilvl w:val="0"/>
          <w:numId w:val="8"/>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 xml:space="preserve">Mise en œuvre/modification de modèles tels que la «règle de </w:t>
      </w:r>
      <w:proofErr w:type="spellStart"/>
      <w:r w:rsidRPr="006C38F7">
        <w:rPr>
          <w:rFonts w:ascii="Helvetica" w:hAnsi="Helvetica" w:cs="Arial-BoldMT"/>
          <w:sz w:val="22"/>
          <w:szCs w:val="22"/>
          <w:lang w:val="fr-FR"/>
        </w:rPr>
        <w:t>Rooney</w:t>
      </w:r>
      <w:proofErr w:type="spellEnd"/>
      <w:r w:rsidRPr="006C38F7">
        <w:rPr>
          <w:rFonts w:ascii="Helvetica" w:hAnsi="Helvetica" w:cs="Arial-BoldMT"/>
          <w:sz w:val="22"/>
          <w:szCs w:val="22"/>
          <w:lang w:val="fr-FR"/>
        </w:rPr>
        <w:t>» de la NFL qui impose des quotas d'entretiens d’embauche, où au moins un candidat noir est interviewé pour les postes de direction disponibles</w:t>
      </w:r>
      <w:r w:rsidR="00214BFB">
        <w:rPr>
          <w:rFonts w:ascii="Helvetica" w:hAnsi="Helvetica" w:cs="Arial-BoldMT"/>
          <w:sz w:val="22"/>
          <w:szCs w:val="22"/>
          <w:lang w:val="fr-FR"/>
        </w:rPr>
        <w:t>.</w:t>
      </w:r>
    </w:p>
    <w:p w14:paraId="580BCD1A" w14:textId="657C998D" w:rsidR="004A5102" w:rsidRPr="006C38F7" w:rsidRDefault="004A5102" w:rsidP="004A5102">
      <w:pPr>
        <w:pStyle w:val="Paragraphedeliste"/>
        <w:widowControl w:val="0"/>
        <w:numPr>
          <w:ilvl w:val="0"/>
          <w:numId w:val="8"/>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Examen et révision des réglementations et des modèles de gouvernance</w:t>
      </w:r>
      <w:r w:rsidR="00214BFB">
        <w:rPr>
          <w:rFonts w:ascii="Helvetica" w:hAnsi="Helvetica" w:cs="Arial-BoldMT"/>
          <w:sz w:val="22"/>
          <w:szCs w:val="22"/>
          <w:lang w:val="fr-FR"/>
        </w:rPr>
        <w:t>.</w:t>
      </w:r>
    </w:p>
    <w:p w14:paraId="39602075" w14:textId="781B983A" w:rsidR="004A5102" w:rsidRPr="006C38F7" w:rsidRDefault="004A5102" w:rsidP="004A5102">
      <w:pPr>
        <w:pStyle w:val="Paragraphedeliste"/>
        <w:widowControl w:val="0"/>
        <w:numPr>
          <w:ilvl w:val="0"/>
          <w:numId w:val="8"/>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Lier les évaluations de performance et les primes des dirigeants aux progrès réalisés en matière de diversité et d'inclusion</w:t>
      </w:r>
      <w:r w:rsidR="00214BFB">
        <w:rPr>
          <w:rFonts w:ascii="Helvetica" w:hAnsi="Helvetica" w:cs="Arial-BoldMT"/>
          <w:sz w:val="22"/>
          <w:szCs w:val="22"/>
          <w:lang w:val="fr-FR"/>
        </w:rPr>
        <w:t>.</w:t>
      </w:r>
    </w:p>
    <w:p w14:paraId="7B1DB427" w14:textId="55ABD963" w:rsidR="004A5102" w:rsidRPr="006C38F7" w:rsidRDefault="004A5102" w:rsidP="004A5102">
      <w:pPr>
        <w:pStyle w:val="Paragraphedeliste"/>
        <w:widowControl w:val="0"/>
        <w:numPr>
          <w:ilvl w:val="0"/>
          <w:numId w:val="8"/>
        </w:numPr>
        <w:autoSpaceDE w:val="0"/>
        <w:autoSpaceDN w:val="0"/>
        <w:adjustRightInd w:val="0"/>
        <w:rPr>
          <w:rFonts w:ascii="Helvetica" w:hAnsi="Helvetica" w:cs="ArialMT"/>
          <w:sz w:val="22"/>
          <w:szCs w:val="22"/>
          <w:lang w:val="fr-FR"/>
        </w:rPr>
      </w:pPr>
      <w:r w:rsidRPr="006C38F7">
        <w:rPr>
          <w:rFonts w:ascii="Helvetica" w:hAnsi="Helvetica" w:cs="Arial-BoldMT"/>
          <w:sz w:val="22"/>
          <w:szCs w:val="22"/>
          <w:lang w:val="fr-FR"/>
        </w:rPr>
        <w:t>Affecter des ressources budgétaires pour mieux soutenir la représentation des cadres et des professionnels noirs dans les départements de musique autres que les départements de «musique noire» ou «musique urbaine»</w:t>
      </w:r>
      <w:r w:rsidR="00214BFB">
        <w:rPr>
          <w:rFonts w:ascii="Helvetica" w:hAnsi="Helvetica" w:cs="Arial-BoldMT"/>
          <w:sz w:val="22"/>
          <w:szCs w:val="22"/>
          <w:lang w:val="fr-FR"/>
        </w:rPr>
        <w:t>.</w:t>
      </w:r>
    </w:p>
    <w:p w14:paraId="328F7F50" w14:textId="77777777" w:rsidR="0057654E" w:rsidRPr="006C38F7" w:rsidRDefault="0057654E" w:rsidP="0057654E">
      <w:pPr>
        <w:widowControl w:val="0"/>
        <w:autoSpaceDE w:val="0"/>
        <w:autoSpaceDN w:val="0"/>
        <w:adjustRightInd w:val="0"/>
        <w:rPr>
          <w:rFonts w:ascii="Helvetica" w:hAnsi="Helvetica" w:cs="ArialMT"/>
          <w:sz w:val="22"/>
          <w:szCs w:val="22"/>
          <w:lang w:val="fr-FR"/>
        </w:rPr>
      </w:pPr>
    </w:p>
    <w:p w14:paraId="5059495F" w14:textId="77777777" w:rsidR="0057654E" w:rsidRPr="006C38F7" w:rsidRDefault="0057654E" w:rsidP="0057654E">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4. </w:t>
      </w:r>
      <w:r w:rsidRPr="006C38F7">
        <w:rPr>
          <w:rFonts w:ascii="Helvetica" w:hAnsi="Helvetica" w:cs="Arial-BoldMT"/>
          <w:b/>
          <w:bCs/>
          <w:color w:val="FF0000"/>
          <w:sz w:val="22"/>
          <w:szCs w:val="22"/>
          <w:lang w:val="fr-FR"/>
        </w:rPr>
        <w:t>ÉQUITÉ SALARIALE, TRAITEMENT ÉQUITABLE ET SOUTIEN</w:t>
      </w:r>
    </w:p>
    <w:p w14:paraId="31D888CF" w14:textId="77777777" w:rsidR="0057654E" w:rsidRPr="006C38F7" w:rsidRDefault="0057654E" w:rsidP="0057654E">
      <w:pPr>
        <w:widowControl w:val="0"/>
        <w:autoSpaceDE w:val="0"/>
        <w:autoSpaceDN w:val="0"/>
        <w:adjustRightInd w:val="0"/>
        <w:rPr>
          <w:rFonts w:ascii="Helvetica" w:hAnsi="Helvetica" w:cs="Arial-BoldMT"/>
          <w:color w:val="000000"/>
          <w:sz w:val="22"/>
          <w:szCs w:val="22"/>
          <w:lang w:val="fr-FR"/>
        </w:rPr>
      </w:pPr>
    </w:p>
    <w:p w14:paraId="4D854EB8" w14:textId="1E0A79CD" w:rsidR="0057654E" w:rsidRPr="006C38F7" w:rsidRDefault="0057654E" w:rsidP="0057654E">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Malgré le manque de données empiriques pour justifier la disparité des salaires des professionnels noirs de l'industrie de la musique canadienne par rapport à leurs pairs (en particulier les femmes noires), des études ont montré que la réduction des écarts salariaux au sein des industries entraîne une augmentation de la productivité et des bénéfices.</w:t>
      </w:r>
    </w:p>
    <w:p w14:paraId="048C7A46" w14:textId="77777777" w:rsidR="0057654E" w:rsidRPr="006C38F7" w:rsidRDefault="0057654E" w:rsidP="0057654E">
      <w:pPr>
        <w:widowControl w:val="0"/>
        <w:autoSpaceDE w:val="0"/>
        <w:autoSpaceDN w:val="0"/>
        <w:adjustRightInd w:val="0"/>
        <w:rPr>
          <w:rFonts w:ascii="Helvetica" w:hAnsi="Helvetica" w:cs="Arial-BoldMT"/>
          <w:color w:val="000000"/>
          <w:sz w:val="22"/>
          <w:szCs w:val="22"/>
          <w:lang w:val="fr-FR"/>
        </w:rPr>
      </w:pPr>
    </w:p>
    <w:p w14:paraId="018087A9" w14:textId="31AAC705" w:rsidR="0057654E" w:rsidRPr="006C38F7" w:rsidRDefault="0057654E" w:rsidP="0057654E">
      <w:pPr>
        <w:widowControl w:val="0"/>
        <w:autoSpaceDE w:val="0"/>
        <w:autoSpaceDN w:val="0"/>
        <w:adjustRightInd w:val="0"/>
        <w:rPr>
          <w:rFonts w:ascii="Helvetica" w:hAnsi="Helvetica" w:cs="Arial-BoldMT"/>
          <w:b/>
          <w:bCs/>
          <w:sz w:val="22"/>
          <w:szCs w:val="22"/>
          <w:lang w:val="fr-FR"/>
        </w:rPr>
      </w:pPr>
      <w:r w:rsidRPr="006C38F7">
        <w:rPr>
          <w:rFonts w:ascii="Helvetica" w:hAnsi="Helvetica" w:cs="Arial-BoldMT"/>
          <w:b/>
          <w:bCs/>
          <w:sz w:val="22"/>
          <w:szCs w:val="22"/>
          <w:lang w:val="fr-FR"/>
        </w:rPr>
        <w:t xml:space="preserve">À cette fin, nous nous engageons à : </w:t>
      </w:r>
    </w:p>
    <w:p w14:paraId="6990F180" w14:textId="2B485551" w:rsidR="0057654E" w:rsidRPr="006C38F7" w:rsidRDefault="007C0A9A" w:rsidP="00682D5B">
      <w:pPr>
        <w:pStyle w:val="Paragraphedeliste"/>
        <w:widowControl w:val="0"/>
        <w:numPr>
          <w:ilvl w:val="0"/>
          <w:numId w:val="9"/>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Effectuer des audits continus quant à l'équité salariale, et faire les ajustements nécessaires pour atteindre la parité salariale et la rémunération équitable.</w:t>
      </w:r>
    </w:p>
    <w:p w14:paraId="13373A08" w14:textId="7350AA63" w:rsidR="0057654E" w:rsidRPr="006C38F7" w:rsidRDefault="00A609B1" w:rsidP="00682D5B">
      <w:pPr>
        <w:pStyle w:val="Paragraphedeliste"/>
        <w:widowControl w:val="0"/>
        <w:numPr>
          <w:ilvl w:val="0"/>
          <w:numId w:val="9"/>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Assurer l'égalité d'accès à l'éducation et au développement de carrière pour toutes les intersections de l'identité noire, y compris la race, l'origine ethnique, le sexe, l'orientation sexuelle, la préférence linguistique et d'autres caractéristiques sociodémographiques.</w:t>
      </w:r>
    </w:p>
    <w:p w14:paraId="2579EB3C" w14:textId="7F6D4DBF" w:rsidR="0057654E" w:rsidRPr="006C38F7" w:rsidRDefault="00A609B1" w:rsidP="00682D5B">
      <w:pPr>
        <w:pStyle w:val="Paragraphedeliste"/>
        <w:widowControl w:val="0"/>
        <w:numPr>
          <w:ilvl w:val="0"/>
          <w:numId w:val="9"/>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Offrir l’accès aux congés de maladie parentaux payés, aux soins de santé mentale et primaires adaptés et personnalisés, lorsque possible.</w:t>
      </w:r>
    </w:p>
    <w:p w14:paraId="36144701" w14:textId="3CBF8F98" w:rsidR="00A609B1" w:rsidRPr="006C38F7" w:rsidRDefault="00A609B1" w:rsidP="00682D5B">
      <w:pPr>
        <w:pStyle w:val="Paragraphedeliste"/>
        <w:widowControl w:val="0"/>
        <w:numPr>
          <w:ilvl w:val="0"/>
          <w:numId w:val="9"/>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Intensifier les efforts pour fournir une formation sur l'antiracisme et les préjugés implicites/inconscients à l'ensemble du personnel, des bénévoles, des cadres et des membres du conseil d'administration</w:t>
      </w:r>
      <w:r w:rsidR="00214BFB">
        <w:rPr>
          <w:rFonts w:ascii="Helvetica" w:hAnsi="Helvetica" w:cs="Arial-BoldMT"/>
          <w:sz w:val="22"/>
          <w:szCs w:val="22"/>
          <w:lang w:val="fr-FR"/>
        </w:rPr>
        <w:t>.</w:t>
      </w:r>
    </w:p>
    <w:p w14:paraId="26BFEA80" w14:textId="7E142709" w:rsidR="0057654E" w:rsidRPr="006C38F7" w:rsidRDefault="00682D5B" w:rsidP="00682D5B">
      <w:pPr>
        <w:pStyle w:val="Paragraphedeliste"/>
        <w:widowControl w:val="0"/>
        <w:numPr>
          <w:ilvl w:val="0"/>
          <w:numId w:val="9"/>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Élaborer et mettre en œuvre des méthodes anonymes pour communiquer et rectifier les problèmes de racisme aux départements des RH et aux différents paliers de direction.</w:t>
      </w:r>
    </w:p>
    <w:p w14:paraId="1C3B733F" w14:textId="204CAD6A" w:rsidR="0057654E" w:rsidRPr="006C38F7" w:rsidRDefault="00682D5B" w:rsidP="00682D5B">
      <w:pPr>
        <w:pStyle w:val="Paragraphedeliste"/>
        <w:widowControl w:val="0"/>
        <w:numPr>
          <w:ilvl w:val="0"/>
          <w:numId w:val="9"/>
        </w:numPr>
        <w:autoSpaceDE w:val="0"/>
        <w:autoSpaceDN w:val="0"/>
        <w:adjustRightInd w:val="0"/>
        <w:rPr>
          <w:rFonts w:ascii="Helvetica" w:hAnsi="Helvetica" w:cs="Arial-BoldMT"/>
          <w:color w:val="000000"/>
          <w:sz w:val="22"/>
          <w:szCs w:val="22"/>
          <w:lang w:val="fr-FR"/>
        </w:rPr>
      </w:pPr>
      <w:r w:rsidRPr="006C38F7">
        <w:rPr>
          <w:rFonts w:ascii="Helvetica" w:hAnsi="Helvetica" w:cs="Arial-BoldMT"/>
          <w:sz w:val="22"/>
          <w:szCs w:val="22"/>
          <w:lang w:val="fr-FR"/>
        </w:rPr>
        <w:t>Témoigner publiquement notre soutien aux organisations et aux causes de la communauté noire.</w:t>
      </w:r>
    </w:p>
    <w:p w14:paraId="767AB2D1" w14:textId="77777777" w:rsidR="0024686A" w:rsidRPr="006C38F7" w:rsidRDefault="0024686A" w:rsidP="0024686A">
      <w:pPr>
        <w:widowControl w:val="0"/>
        <w:autoSpaceDE w:val="0"/>
        <w:autoSpaceDN w:val="0"/>
        <w:adjustRightInd w:val="0"/>
        <w:rPr>
          <w:rFonts w:ascii="Helvetica" w:hAnsi="Helvetica" w:cs="Arial-BoldMT"/>
          <w:color w:val="000000"/>
          <w:sz w:val="22"/>
          <w:szCs w:val="22"/>
          <w:lang w:val="fr-FR"/>
        </w:rPr>
      </w:pPr>
    </w:p>
    <w:p w14:paraId="4628CAD2" w14:textId="6ADCAA1A" w:rsidR="0024686A" w:rsidRDefault="0024686A" w:rsidP="0024686A">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5. </w:t>
      </w:r>
      <w:r w:rsidRPr="006C38F7">
        <w:rPr>
          <w:rFonts w:ascii="Helvetica" w:hAnsi="Helvetica" w:cs="Arial-BoldMT"/>
          <w:b/>
          <w:bCs/>
          <w:color w:val="FF0000"/>
          <w:sz w:val="22"/>
          <w:szCs w:val="22"/>
          <w:lang w:val="fr-FR"/>
        </w:rPr>
        <w:t>PARTAGE DES MEILLEURES PRATIQUES</w:t>
      </w:r>
    </w:p>
    <w:p w14:paraId="1BF491E3" w14:textId="77777777" w:rsidR="00214BFB" w:rsidRPr="006C38F7" w:rsidRDefault="00214BFB" w:rsidP="0024686A">
      <w:pPr>
        <w:widowControl w:val="0"/>
        <w:autoSpaceDE w:val="0"/>
        <w:autoSpaceDN w:val="0"/>
        <w:adjustRightInd w:val="0"/>
        <w:rPr>
          <w:rFonts w:ascii="Helvetica" w:hAnsi="Helvetica" w:cs="Arial-BoldMT"/>
          <w:b/>
          <w:bCs/>
          <w:color w:val="FF0000"/>
          <w:sz w:val="22"/>
          <w:szCs w:val="22"/>
          <w:lang w:val="fr-FR"/>
        </w:rPr>
      </w:pPr>
    </w:p>
    <w:p w14:paraId="536DF7C4" w14:textId="108D78E0" w:rsidR="0024686A" w:rsidRPr="006C38F7" w:rsidRDefault="0024686A" w:rsidP="0024686A">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 xml:space="preserve">La déclaration du </w:t>
      </w:r>
      <w:r w:rsidR="00214BFB">
        <w:rPr>
          <w:rFonts w:ascii="Helvetica" w:hAnsi="Helvetica" w:cs="Arial-BoldMT"/>
          <w:color w:val="000000"/>
          <w:sz w:val="22"/>
          <w:szCs w:val="22"/>
          <w:lang w:val="fr-FR"/>
        </w:rPr>
        <w:t xml:space="preserve">mouvement </w:t>
      </w:r>
      <w:r w:rsidRPr="006C38F7">
        <w:rPr>
          <w:rFonts w:ascii="Helvetica" w:hAnsi="Helvetica" w:cs="Arial-BoldMT"/>
          <w:color w:val="000000"/>
          <w:sz w:val="22"/>
          <w:szCs w:val="22"/>
          <w:lang w:val="fr-FR"/>
        </w:rPr>
        <w:t xml:space="preserve">BDRB témoigne de notre engagement collectif envers l'éradication du racisme anti-Noir dans l'industrie musicale canadienne. Nous </w:t>
      </w:r>
      <w:proofErr w:type="spellStart"/>
      <w:r w:rsidRPr="006C38F7">
        <w:rPr>
          <w:rFonts w:ascii="Helvetica" w:hAnsi="Helvetica" w:cs="Arial-BoldMT"/>
          <w:color w:val="000000"/>
          <w:sz w:val="22"/>
          <w:szCs w:val="22"/>
          <w:lang w:val="fr-FR"/>
        </w:rPr>
        <w:t>nous</w:t>
      </w:r>
      <w:proofErr w:type="spellEnd"/>
      <w:r w:rsidRPr="006C38F7">
        <w:rPr>
          <w:rFonts w:ascii="Helvetica" w:hAnsi="Helvetica" w:cs="Arial-BoldMT"/>
          <w:color w:val="000000"/>
          <w:sz w:val="22"/>
          <w:szCs w:val="22"/>
          <w:lang w:val="fr-FR"/>
        </w:rPr>
        <w:t xml:space="preserve"> engageons à partager les meilleures pratiques et initiatives favorisant l'antiracisme et l'inclusion dans l'ensemble de l'industrie.</w:t>
      </w:r>
    </w:p>
    <w:p w14:paraId="56660163" w14:textId="77777777" w:rsidR="0024686A" w:rsidRPr="006C38F7" w:rsidRDefault="0024686A" w:rsidP="0024686A">
      <w:pPr>
        <w:widowControl w:val="0"/>
        <w:autoSpaceDE w:val="0"/>
        <w:autoSpaceDN w:val="0"/>
        <w:adjustRightInd w:val="0"/>
        <w:rPr>
          <w:rFonts w:ascii="Helvetica" w:hAnsi="Helvetica" w:cs="Arial-BoldMT"/>
          <w:color w:val="000000"/>
          <w:sz w:val="22"/>
          <w:szCs w:val="22"/>
          <w:lang w:val="fr-FR"/>
        </w:rPr>
      </w:pPr>
    </w:p>
    <w:p w14:paraId="372DE30A" w14:textId="4EBCB34E" w:rsidR="00EC6F33" w:rsidRPr="006C38F7" w:rsidRDefault="00EC6F33" w:rsidP="00EC6F33">
      <w:pPr>
        <w:widowControl w:val="0"/>
        <w:autoSpaceDE w:val="0"/>
        <w:autoSpaceDN w:val="0"/>
        <w:adjustRightInd w:val="0"/>
        <w:rPr>
          <w:rFonts w:ascii="Helvetica" w:hAnsi="Helvetica" w:cs="Arial-BoldMT"/>
          <w:b/>
          <w:bCs/>
          <w:sz w:val="22"/>
          <w:szCs w:val="22"/>
          <w:lang w:val="fr-FR"/>
        </w:rPr>
      </w:pPr>
      <w:r w:rsidRPr="006C38F7">
        <w:rPr>
          <w:rFonts w:ascii="Helvetica" w:hAnsi="Helvetica" w:cs="Arial-BoldMT"/>
          <w:b/>
          <w:bCs/>
          <w:sz w:val="22"/>
          <w:szCs w:val="22"/>
          <w:lang w:val="fr-FR"/>
        </w:rPr>
        <w:t xml:space="preserve">Nous </w:t>
      </w:r>
      <w:proofErr w:type="spellStart"/>
      <w:r w:rsidRPr="006C38F7">
        <w:rPr>
          <w:rFonts w:ascii="Helvetica" w:hAnsi="Helvetica" w:cs="Arial-BoldMT"/>
          <w:b/>
          <w:bCs/>
          <w:sz w:val="22"/>
          <w:szCs w:val="22"/>
          <w:lang w:val="fr-FR"/>
        </w:rPr>
        <w:t>nous</w:t>
      </w:r>
      <w:proofErr w:type="spellEnd"/>
      <w:r w:rsidRPr="006C38F7">
        <w:rPr>
          <w:rFonts w:ascii="Helvetica" w:hAnsi="Helvetica" w:cs="Arial-BoldMT"/>
          <w:b/>
          <w:bCs/>
          <w:sz w:val="22"/>
          <w:szCs w:val="22"/>
          <w:lang w:val="fr-FR"/>
        </w:rPr>
        <w:t xml:space="preserve"> engageons à : </w:t>
      </w:r>
    </w:p>
    <w:p w14:paraId="7A8056A1" w14:textId="3387B768" w:rsidR="00EC6F33" w:rsidRPr="006C38F7" w:rsidRDefault="00EC6F33" w:rsidP="00EC6F33">
      <w:pPr>
        <w:pStyle w:val="Paragraphedeliste"/>
        <w:widowControl w:val="0"/>
        <w:numPr>
          <w:ilvl w:val="0"/>
          <w:numId w:val="10"/>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Partager les meilleures pratiques et initiatives qui favorisent l'antiracisme, l'équité et l'inclusion dans l'ensemble du secteur.</w:t>
      </w:r>
    </w:p>
    <w:p w14:paraId="1B5529B0" w14:textId="1920769B" w:rsidR="00EC6F33" w:rsidRPr="006C38F7" w:rsidRDefault="00EC6F33" w:rsidP="00EC6F33">
      <w:pPr>
        <w:pStyle w:val="Paragraphedeliste"/>
        <w:widowControl w:val="0"/>
        <w:numPr>
          <w:ilvl w:val="0"/>
          <w:numId w:val="10"/>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Cesser d</w:t>
      </w:r>
      <w:r w:rsidR="00214BFB">
        <w:rPr>
          <w:rFonts w:ascii="Helvetica" w:hAnsi="Helvetica" w:cs="Arial-BoldMT"/>
          <w:sz w:val="22"/>
          <w:szCs w:val="22"/>
          <w:lang w:val="fr-FR"/>
        </w:rPr>
        <w:t>'utiliser l'euphémisme dépassé «urbain»</w:t>
      </w:r>
      <w:r w:rsidRPr="006C38F7">
        <w:rPr>
          <w:rFonts w:ascii="Helvetica" w:hAnsi="Helvetica" w:cs="Arial-BoldMT"/>
          <w:sz w:val="22"/>
          <w:szCs w:val="22"/>
          <w:lang w:val="fr-FR"/>
        </w:rPr>
        <w:t xml:space="preserve"> comme fourre-tout pour les genres musicaux noirs tels que le hip-hop, le R&amp;B, la soul, le reggae, le </w:t>
      </w:r>
      <w:proofErr w:type="spellStart"/>
      <w:r w:rsidRPr="006C38F7">
        <w:rPr>
          <w:rFonts w:ascii="Helvetica" w:hAnsi="Helvetica" w:cs="Arial-BoldMT"/>
          <w:sz w:val="22"/>
          <w:szCs w:val="22"/>
          <w:lang w:val="fr-FR"/>
        </w:rPr>
        <w:t>soca</w:t>
      </w:r>
      <w:proofErr w:type="spellEnd"/>
      <w:r w:rsidRPr="006C38F7">
        <w:rPr>
          <w:rFonts w:ascii="Helvetica" w:hAnsi="Helvetica" w:cs="Arial-BoldMT"/>
          <w:sz w:val="22"/>
          <w:szCs w:val="22"/>
          <w:lang w:val="fr-FR"/>
        </w:rPr>
        <w:t xml:space="preserve"> et d'autres formes de musique diasporique.</w:t>
      </w:r>
    </w:p>
    <w:p w14:paraId="225023E2" w14:textId="0C6A5CDF" w:rsidR="0024686A" w:rsidRPr="006C38F7" w:rsidRDefault="00EC6F33" w:rsidP="00EC6F33">
      <w:pPr>
        <w:pStyle w:val="Paragraphedeliste"/>
        <w:widowControl w:val="0"/>
        <w:numPr>
          <w:ilvl w:val="0"/>
          <w:numId w:val="10"/>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 xml:space="preserve">Responsabilité de l'entreprise : encourager et inspirer les pairs de l'industrie en partageant et en </w:t>
      </w:r>
      <w:r w:rsidR="00214BFB">
        <w:rPr>
          <w:rFonts w:ascii="Helvetica" w:hAnsi="Helvetica" w:cs="Arial-BoldMT"/>
          <w:sz w:val="22"/>
          <w:szCs w:val="22"/>
          <w:lang w:val="fr-FR"/>
        </w:rPr>
        <w:t>promouvant</w:t>
      </w:r>
      <w:r w:rsidRPr="006C38F7">
        <w:rPr>
          <w:rFonts w:ascii="Helvetica" w:hAnsi="Helvetica" w:cs="Arial-BoldMT"/>
          <w:sz w:val="22"/>
          <w:szCs w:val="22"/>
          <w:lang w:val="fr-FR"/>
        </w:rPr>
        <w:t xml:space="preserve"> des initiatives de justice sociale et de lutte contre le racisme afin de soutenir un changement de culture dans le secteur.</w:t>
      </w:r>
    </w:p>
    <w:p w14:paraId="283017D3" w14:textId="77777777" w:rsidR="00EC6F33" w:rsidRPr="006C38F7" w:rsidRDefault="00EC6F33" w:rsidP="00EC6F33">
      <w:pPr>
        <w:widowControl w:val="0"/>
        <w:autoSpaceDE w:val="0"/>
        <w:autoSpaceDN w:val="0"/>
        <w:adjustRightInd w:val="0"/>
        <w:rPr>
          <w:rFonts w:ascii="Helvetica" w:hAnsi="Helvetica" w:cs="Arial-BoldMT"/>
          <w:sz w:val="22"/>
          <w:szCs w:val="22"/>
          <w:lang w:val="fr-FR"/>
        </w:rPr>
      </w:pPr>
    </w:p>
    <w:p w14:paraId="4D479B1A" w14:textId="2CB3F92F" w:rsidR="00EC6F33" w:rsidRPr="006C38F7" w:rsidRDefault="00EC6F33" w:rsidP="00EC6F33">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6. </w:t>
      </w:r>
      <w:r w:rsidRPr="006C38F7">
        <w:rPr>
          <w:rFonts w:ascii="Helvetica" w:hAnsi="Helvetica" w:cs="Arial-BoldMT"/>
          <w:b/>
          <w:bCs/>
          <w:color w:val="FF0000"/>
          <w:sz w:val="22"/>
          <w:szCs w:val="22"/>
          <w:lang w:val="fr-FR"/>
        </w:rPr>
        <w:t>PARTENARIATS &amp; INVESTISSEMENT</w:t>
      </w:r>
    </w:p>
    <w:p w14:paraId="25A35448" w14:textId="486DCAFB" w:rsidR="00EC6F33" w:rsidRPr="006C38F7" w:rsidRDefault="00EC6F33" w:rsidP="00EC6F33">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Nous reconnaissons que l'éradication du racisme nécessitera un effort collectif. La création de partenariats et d'investissements dans/avec la communauté noire est une première étape essentielle de ce processus.</w:t>
      </w:r>
    </w:p>
    <w:p w14:paraId="275052B8" w14:textId="77777777" w:rsidR="00A8393D" w:rsidRPr="006C38F7" w:rsidRDefault="00A8393D" w:rsidP="00EC6F33">
      <w:pPr>
        <w:widowControl w:val="0"/>
        <w:autoSpaceDE w:val="0"/>
        <w:autoSpaceDN w:val="0"/>
        <w:adjustRightInd w:val="0"/>
        <w:rPr>
          <w:rFonts w:ascii="Helvetica" w:hAnsi="Helvetica" w:cs="Arial-BoldMT"/>
          <w:color w:val="000000"/>
          <w:sz w:val="22"/>
          <w:szCs w:val="22"/>
          <w:lang w:val="fr-FR"/>
        </w:rPr>
      </w:pPr>
    </w:p>
    <w:p w14:paraId="4ADF6680" w14:textId="750213E3" w:rsidR="00A8393D" w:rsidRPr="006C38F7" w:rsidRDefault="00A8393D" w:rsidP="00A8393D">
      <w:pPr>
        <w:widowControl w:val="0"/>
        <w:autoSpaceDE w:val="0"/>
        <w:autoSpaceDN w:val="0"/>
        <w:adjustRightInd w:val="0"/>
        <w:rPr>
          <w:rFonts w:ascii="Helvetica" w:hAnsi="Helvetica" w:cs="Arial-BoldMT"/>
          <w:b/>
          <w:bCs/>
          <w:sz w:val="22"/>
          <w:szCs w:val="22"/>
          <w:lang w:val="fr-FR"/>
        </w:rPr>
      </w:pPr>
      <w:r w:rsidRPr="006C38F7">
        <w:rPr>
          <w:rFonts w:ascii="Helvetica" w:hAnsi="Helvetica" w:cs="Arial-BoldMT"/>
          <w:b/>
          <w:bCs/>
          <w:sz w:val="22"/>
          <w:szCs w:val="22"/>
          <w:lang w:val="fr-FR"/>
        </w:rPr>
        <w:t xml:space="preserve">À cette fin, nous nous engageons à : </w:t>
      </w:r>
    </w:p>
    <w:p w14:paraId="09B5CCDE" w14:textId="0A7B94C5"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Créer des programmes de diversité des fournisseurs : l’ajout d'entreprises noires aux chaînes d'approvisionnement et la délégation d'un pourcentage déterminé des dépenses annuelles en conséquence (par exemple, X%).</w:t>
      </w:r>
    </w:p>
    <w:p w14:paraId="1E8107D7" w14:textId="677981B8"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Investir dans les organisations et les entreprises de la communauté noire</w:t>
      </w:r>
      <w:r w:rsidR="00214BFB">
        <w:rPr>
          <w:rFonts w:ascii="Helvetica" w:hAnsi="Helvetica" w:cs="Arial-BoldMT"/>
          <w:sz w:val="22"/>
          <w:szCs w:val="22"/>
          <w:lang w:val="fr-FR"/>
        </w:rPr>
        <w:t>.</w:t>
      </w:r>
    </w:p>
    <w:p w14:paraId="13CD23EF" w14:textId="1F9F7242"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Rompre les relations avec les associés, partenaires, fournisseurs et membres du conseil d'administration qui ne partagent pas notre engagement en vue de mettre fin au racisme.</w:t>
      </w:r>
    </w:p>
    <w:p w14:paraId="3FE83EF9" w14:textId="3B725E37"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Considérer les investissements et les dons sous l'angle de la justice raciale</w:t>
      </w:r>
      <w:r w:rsidR="00214BFB">
        <w:rPr>
          <w:rFonts w:ascii="Helvetica" w:hAnsi="Helvetica" w:cs="Arial-BoldMT"/>
          <w:sz w:val="22"/>
          <w:szCs w:val="22"/>
          <w:lang w:val="fr-FR"/>
        </w:rPr>
        <w:t>.</w:t>
      </w:r>
    </w:p>
    <w:p w14:paraId="51E039F9" w14:textId="6987293D"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Investir dans le financement des organisations dirigées et menées par des Noirs, des organisations caritatives et des organisations communautaires.</w:t>
      </w:r>
    </w:p>
    <w:p w14:paraId="0B422126" w14:textId="48B00F93" w:rsidR="001D1D63"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Révi</w:t>
      </w:r>
      <w:r w:rsidR="00214BFB">
        <w:rPr>
          <w:rFonts w:ascii="Helvetica" w:hAnsi="Helvetica" w:cs="Arial-BoldMT"/>
          <w:sz w:val="22"/>
          <w:szCs w:val="22"/>
          <w:lang w:val="fr-FR"/>
        </w:rPr>
        <w:t xml:space="preserve">ser les processus d’appels d’offres </w:t>
      </w:r>
      <w:r w:rsidRPr="006C38F7">
        <w:rPr>
          <w:rFonts w:ascii="Helvetica" w:hAnsi="Helvetica" w:cs="Arial-BoldMT"/>
          <w:sz w:val="22"/>
          <w:szCs w:val="22"/>
          <w:lang w:val="fr-FR"/>
        </w:rPr>
        <w:t xml:space="preserve">(RFP) pour garantir un accès juste, sans préjugés et équitable </w:t>
      </w:r>
      <w:r w:rsidR="00214BFB">
        <w:rPr>
          <w:rFonts w:ascii="Helvetica" w:hAnsi="Helvetica" w:cs="Arial-BoldMT"/>
          <w:sz w:val="22"/>
          <w:szCs w:val="22"/>
          <w:lang w:val="fr-FR"/>
        </w:rPr>
        <w:t xml:space="preserve">quant </w:t>
      </w:r>
      <w:r w:rsidRPr="006C38F7">
        <w:rPr>
          <w:rFonts w:ascii="Helvetica" w:hAnsi="Helvetica" w:cs="Arial-BoldMT"/>
          <w:sz w:val="22"/>
          <w:szCs w:val="22"/>
          <w:lang w:val="fr-FR"/>
        </w:rPr>
        <w:t>aux opportunités</w:t>
      </w:r>
      <w:r w:rsidR="00214BFB">
        <w:rPr>
          <w:rFonts w:ascii="Helvetica" w:hAnsi="Helvetica" w:cs="Arial-BoldMT"/>
          <w:sz w:val="22"/>
          <w:szCs w:val="22"/>
          <w:lang w:val="fr-FR"/>
        </w:rPr>
        <w:t>.</w:t>
      </w:r>
    </w:p>
    <w:p w14:paraId="53A92A55" w14:textId="71CEC0E9"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Investissement dans les talents noirs - au-delà des artistes et des professionnels de l'industrie du divertissement.</w:t>
      </w:r>
    </w:p>
    <w:p w14:paraId="4DDA2491" w14:textId="23CB9951"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Envisager la création de partenariats et d'accords 50/50 avec des maisons de disques, des maisons d'édition, des boîtes de production de spectacles vivants, des médias, des festivals et d'autres entreprises appartenant à des Noirs dans l'ensemble de l'écosystème de l’industrie.</w:t>
      </w:r>
    </w:p>
    <w:p w14:paraId="4F8235A2" w14:textId="25525DAF" w:rsidR="00A8393D" w:rsidRPr="006C38F7" w:rsidRDefault="001D1D63" w:rsidP="006C38F7">
      <w:pPr>
        <w:pStyle w:val="Paragraphedeliste"/>
        <w:widowControl w:val="0"/>
        <w:numPr>
          <w:ilvl w:val="0"/>
          <w:numId w:val="11"/>
        </w:numPr>
        <w:autoSpaceDE w:val="0"/>
        <w:autoSpaceDN w:val="0"/>
        <w:adjustRightInd w:val="0"/>
        <w:rPr>
          <w:rFonts w:ascii="Helvetica" w:hAnsi="Helvetica" w:cs="Arial-BoldMT"/>
          <w:sz w:val="22"/>
          <w:szCs w:val="22"/>
          <w:lang w:val="fr-FR"/>
        </w:rPr>
      </w:pPr>
      <w:r w:rsidRPr="006C38F7">
        <w:rPr>
          <w:rFonts w:ascii="Helvetica" w:hAnsi="Helvetica" w:cs="Arial-BoldMT"/>
          <w:sz w:val="22"/>
          <w:szCs w:val="22"/>
          <w:lang w:val="fr-FR"/>
        </w:rPr>
        <w:t>Encourager les subventions et les ressources dédiées aux professionnels et aux entrepreneurs de la musique noire.</w:t>
      </w:r>
    </w:p>
    <w:p w14:paraId="0BFC90BD" w14:textId="77777777" w:rsidR="00095080" w:rsidRPr="006C38F7" w:rsidRDefault="00095080" w:rsidP="00A8393D">
      <w:pPr>
        <w:widowControl w:val="0"/>
        <w:autoSpaceDE w:val="0"/>
        <w:autoSpaceDN w:val="0"/>
        <w:adjustRightInd w:val="0"/>
        <w:rPr>
          <w:rFonts w:ascii="Helvetica" w:hAnsi="Helvetica" w:cs="Arial-BoldMT"/>
          <w:sz w:val="22"/>
          <w:szCs w:val="22"/>
          <w:lang w:val="fr-FR"/>
        </w:rPr>
      </w:pPr>
    </w:p>
    <w:p w14:paraId="48F97360" w14:textId="030A0F46" w:rsidR="00095080" w:rsidRPr="006C38F7" w:rsidRDefault="00095080" w:rsidP="00095080">
      <w:pPr>
        <w:widowControl w:val="0"/>
        <w:autoSpaceDE w:val="0"/>
        <w:autoSpaceDN w:val="0"/>
        <w:adjustRightInd w:val="0"/>
        <w:rPr>
          <w:rFonts w:ascii="Helvetica" w:hAnsi="Helvetica" w:cs="Arial-BoldMT"/>
          <w:b/>
          <w:bCs/>
          <w:color w:val="FF0000"/>
          <w:sz w:val="22"/>
          <w:szCs w:val="22"/>
          <w:lang w:val="fr-FR"/>
        </w:rPr>
      </w:pPr>
      <w:r w:rsidRPr="006C38F7">
        <w:rPr>
          <w:rFonts w:ascii="Helvetica" w:hAnsi="Helvetica" w:cs="Arial-BoldMT"/>
          <w:b/>
          <w:bCs/>
          <w:color w:val="000000"/>
          <w:sz w:val="22"/>
          <w:szCs w:val="22"/>
          <w:lang w:val="fr-FR"/>
        </w:rPr>
        <w:t xml:space="preserve">7. </w:t>
      </w:r>
      <w:r w:rsidRPr="006C38F7">
        <w:rPr>
          <w:rFonts w:ascii="Helvetica" w:hAnsi="Helvetica" w:cs="Arial-BoldMT"/>
          <w:b/>
          <w:bCs/>
          <w:color w:val="FF0000"/>
          <w:sz w:val="22"/>
          <w:szCs w:val="22"/>
          <w:lang w:val="fr-FR"/>
        </w:rPr>
        <w:t>ALLER AU-DELÀ DE LA PERFORMANCE</w:t>
      </w:r>
    </w:p>
    <w:p w14:paraId="2110C085" w14:textId="57632967" w:rsidR="00095080" w:rsidRPr="006C38F7" w:rsidRDefault="00095080" w:rsidP="00095080">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color w:val="000000"/>
          <w:sz w:val="22"/>
          <w:szCs w:val="22"/>
          <w:lang w:val="fr-FR"/>
        </w:rPr>
        <w:t>Cette déclaration ne doit pas être vue comme un simple exercice de vérification. L'éradication du racisme anti-Noir dans l'industrie musicale canadienne nécessitera plus qu'une action performative.</w:t>
      </w:r>
    </w:p>
    <w:p w14:paraId="12382A5D" w14:textId="77777777" w:rsidR="00095080" w:rsidRPr="006C38F7" w:rsidRDefault="00095080" w:rsidP="00095080">
      <w:pPr>
        <w:widowControl w:val="0"/>
        <w:autoSpaceDE w:val="0"/>
        <w:autoSpaceDN w:val="0"/>
        <w:adjustRightInd w:val="0"/>
        <w:rPr>
          <w:rFonts w:ascii="Helvetica" w:hAnsi="Helvetica" w:cs="Arial-BoldMT"/>
          <w:color w:val="000000"/>
          <w:sz w:val="22"/>
          <w:szCs w:val="22"/>
          <w:lang w:val="fr-FR"/>
        </w:rPr>
      </w:pPr>
    </w:p>
    <w:p w14:paraId="6A7DBE50" w14:textId="71543DBC" w:rsidR="006C38F7" w:rsidRPr="006C38F7" w:rsidRDefault="00095080" w:rsidP="006C38F7">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
          <w:bCs/>
          <w:color w:val="FF0000"/>
          <w:sz w:val="22"/>
          <w:szCs w:val="22"/>
          <w:lang w:val="fr-FR"/>
        </w:rPr>
        <w:t xml:space="preserve">REGARDER: </w:t>
      </w:r>
      <w:r w:rsidR="006C38F7" w:rsidRPr="006C38F7">
        <w:rPr>
          <w:rFonts w:ascii="Helvetica" w:hAnsi="Helvetica" w:cs="Arial-BoldMT"/>
          <w:color w:val="000000"/>
          <w:sz w:val="22"/>
          <w:szCs w:val="22"/>
          <w:lang w:val="fr-FR"/>
        </w:rPr>
        <w:t>la série de tables rondes en 10 parties du CIMA "</w:t>
      </w:r>
      <w:proofErr w:type="spellStart"/>
      <w:r w:rsidR="006C38F7" w:rsidRPr="006C38F7">
        <w:rPr>
          <w:rFonts w:ascii="Helvetica" w:hAnsi="Helvetica" w:cs="Arial-BoldMT"/>
          <w:color w:val="000000"/>
          <w:sz w:val="22"/>
          <w:szCs w:val="22"/>
          <w:lang w:val="fr-FR"/>
        </w:rPr>
        <w:t>Breaking</w:t>
      </w:r>
      <w:proofErr w:type="spellEnd"/>
      <w:r w:rsidR="006C38F7" w:rsidRPr="006C38F7">
        <w:rPr>
          <w:rFonts w:ascii="Helvetica" w:hAnsi="Helvetica" w:cs="Arial-BoldMT"/>
          <w:color w:val="000000"/>
          <w:sz w:val="22"/>
          <w:szCs w:val="22"/>
          <w:lang w:val="fr-FR"/>
        </w:rPr>
        <w:t xml:space="preserve"> Down Racial </w:t>
      </w:r>
      <w:proofErr w:type="spellStart"/>
      <w:r w:rsidR="006C38F7" w:rsidRPr="006C38F7">
        <w:rPr>
          <w:rFonts w:ascii="Helvetica" w:hAnsi="Helvetica" w:cs="Arial-BoldMT"/>
          <w:color w:val="000000"/>
          <w:sz w:val="22"/>
          <w:szCs w:val="22"/>
          <w:lang w:val="fr-FR"/>
        </w:rPr>
        <w:t>Barriers</w:t>
      </w:r>
      <w:proofErr w:type="spellEnd"/>
      <w:r w:rsidR="006C38F7" w:rsidRPr="006C38F7">
        <w:rPr>
          <w:rFonts w:ascii="Helvetica" w:hAnsi="Helvetica" w:cs="Arial-BoldMT"/>
          <w:color w:val="000000"/>
          <w:sz w:val="22"/>
          <w:szCs w:val="22"/>
          <w:lang w:val="fr-FR"/>
        </w:rPr>
        <w:t xml:space="preserve">" — </w:t>
      </w:r>
      <w:r w:rsidR="006C38F7" w:rsidRPr="006C38F7">
        <w:rPr>
          <w:rFonts w:ascii="Helvetica" w:hAnsi="Helvetica" w:cs="Arial-BoldMT"/>
          <w:i/>
          <w:color w:val="000000"/>
          <w:sz w:val="22"/>
          <w:szCs w:val="22"/>
          <w:lang w:val="fr-FR"/>
        </w:rPr>
        <w:t>briser les barrières raciales</w:t>
      </w:r>
      <w:r w:rsidR="006C38F7" w:rsidRPr="006C38F7">
        <w:rPr>
          <w:rFonts w:ascii="Helvetica" w:hAnsi="Helvetica" w:cs="Arial-BoldMT"/>
          <w:color w:val="000000"/>
          <w:sz w:val="22"/>
          <w:szCs w:val="22"/>
          <w:lang w:val="fr-FR"/>
        </w:rPr>
        <w:t xml:space="preserve"> — (août-octobre 2020) afin de comprendre les problèmes auxquels sont confrontés les professionnels noirs de la musique à l’échelle nationale.</w:t>
      </w:r>
    </w:p>
    <w:p w14:paraId="1AB662D8" w14:textId="77777777" w:rsidR="00095080" w:rsidRPr="006C38F7" w:rsidRDefault="00095080" w:rsidP="00095080">
      <w:pPr>
        <w:widowControl w:val="0"/>
        <w:autoSpaceDE w:val="0"/>
        <w:autoSpaceDN w:val="0"/>
        <w:adjustRightInd w:val="0"/>
        <w:rPr>
          <w:rFonts w:ascii="Helvetica" w:hAnsi="Helvetica" w:cs="Arial-BoldMT"/>
          <w:color w:val="000000"/>
          <w:sz w:val="22"/>
          <w:szCs w:val="22"/>
          <w:lang w:val="fr-FR"/>
        </w:rPr>
      </w:pPr>
    </w:p>
    <w:p w14:paraId="61FAB89B" w14:textId="429495C7" w:rsidR="00095080" w:rsidRPr="006C38F7" w:rsidRDefault="00095080" w:rsidP="006C38F7">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
          <w:bCs/>
          <w:color w:val="FF0000"/>
          <w:sz w:val="22"/>
          <w:szCs w:val="22"/>
          <w:lang w:val="fr-FR"/>
        </w:rPr>
        <w:t>PARTAGER ET INFLUENCER</w:t>
      </w:r>
      <w:r w:rsidRPr="006C38F7">
        <w:rPr>
          <w:rFonts w:ascii="Helvetica" w:hAnsi="Helvetica" w:cs="Arial-BoldMT"/>
          <w:b/>
          <w:bCs/>
          <w:color w:val="000000"/>
          <w:sz w:val="22"/>
          <w:szCs w:val="22"/>
          <w:lang w:val="fr-FR"/>
        </w:rPr>
        <w:t xml:space="preserve">: </w:t>
      </w:r>
      <w:r w:rsidR="00214BFB">
        <w:rPr>
          <w:rFonts w:ascii="Helvetica" w:hAnsi="Helvetica" w:cs="Arial-BoldMT"/>
          <w:color w:val="000000"/>
          <w:sz w:val="22"/>
          <w:szCs w:val="22"/>
          <w:lang w:val="fr-FR"/>
        </w:rPr>
        <w:t>Faites connaître L</w:t>
      </w:r>
      <w:r w:rsidR="006C38F7" w:rsidRPr="006C38F7">
        <w:rPr>
          <w:rFonts w:ascii="Helvetica" w:hAnsi="Helvetica" w:cs="Arial-BoldMT"/>
          <w:color w:val="000000"/>
          <w:sz w:val="22"/>
          <w:szCs w:val="22"/>
          <w:lang w:val="fr-FR"/>
        </w:rPr>
        <w:t>a Déclaration du mouvement BDRB (</w:t>
      </w:r>
      <w:proofErr w:type="spellStart"/>
      <w:r w:rsidR="006C38F7" w:rsidRPr="006C38F7">
        <w:rPr>
          <w:rFonts w:ascii="Helvetica" w:hAnsi="Helvetica" w:cs="Arial-BoldMT"/>
          <w:color w:val="000000"/>
          <w:sz w:val="22"/>
          <w:szCs w:val="22"/>
          <w:lang w:val="fr-FR"/>
        </w:rPr>
        <w:t>Breaking</w:t>
      </w:r>
      <w:proofErr w:type="spellEnd"/>
      <w:r w:rsidR="006C38F7" w:rsidRPr="006C38F7">
        <w:rPr>
          <w:rFonts w:ascii="Helvetica" w:hAnsi="Helvetica" w:cs="Arial-BoldMT"/>
          <w:color w:val="000000"/>
          <w:sz w:val="22"/>
          <w:szCs w:val="22"/>
          <w:lang w:val="fr-FR"/>
        </w:rPr>
        <w:t xml:space="preserve"> Down Racial </w:t>
      </w:r>
      <w:proofErr w:type="spellStart"/>
      <w:r w:rsidR="006C38F7" w:rsidRPr="006C38F7">
        <w:rPr>
          <w:rFonts w:ascii="Helvetica" w:hAnsi="Helvetica" w:cs="Arial-BoldMT"/>
          <w:color w:val="000000"/>
          <w:sz w:val="22"/>
          <w:szCs w:val="22"/>
          <w:lang w:val="fr-FR"/>
        </w:rPr>
        <w:t>Barriers</w:t>
      </w:r>
      <w:proofErr w:type="spellEnd"/>
      <w:r w:rsidR="006C38F7" w:rsidRPr="006C38F7">
        <w:rPr>
          <w:rFonts w:ascii="Helvetica" w:hAnsi="Helvetica" w:cs="Arial-BoldMT"/>
          <w:color w:val="000000"/>
          <w:sz w:val="22"/>
          <w:szCs w:val="22"/>
          <w:lang w:val="fr-FR"/>
        </w:rPr>
        <w:t>) et votre engagement en faveur du changement sur les médias sociaux.</w:t>
      </w:r>
    </w:p>
    <w:p w14:paraId="2DEBCBF6" w14:textId="77777777" w:rsidR="006C38F7" w:rsidRPr="006C38F7" w:rsidRDefault="006C38F7" w:rsidP="006C38F7">
      <w:pPr>
        <w:widowControl w:val="0"/>
        <w:autoSpaceDE w:val="0"/>
        <w:autoSpaceDN w:val="0"/>
        <w:adjustRightInd w:val="0"/>
        <w:rPr>
          <w:rFonts w:ascii="Helvetica" w:hAnsi="Helvetica" w:cs="Arial-BoldMT"/>
          <w:color w:val="000000"/>
          <w:sz w:val="22"/>
          <w:szCs w:val="22"/>
          <w:lang w:val="fr-FR"/>
        </w:rPr>
      </w:pPr>
    </w:p>
    <w:p w14:paraId="73494FC4" w14:textId="2B1B2E2B" w:rsidR="00095080" w:rsidRPr="006C38F7" w:rsidRDefault="00095080" w:rsidP="006C38F7">
      <w:pPr>
        <w:widowControl w:val="0"/>
        <w:autoSpaceDE w:val="0"/>
        <w:autoSpaceDN w:val="0"/>
        <w:adjustRightInd w:val="0"/>
        <w:rPr>
          <w:rFonts w:ascii="Helvetica" w:hAnsi="Helvetica" w:cs="Arial-BoldMT"/>
          <w:color w:val="000000"/>
          <w:sz w:val="22"/>
          <w:szCs w:val="22"/>
          <w:lang w:val="fr-FR"/>
        </w:rPr>
      </w:pPr>
      <w:r w:rsidRPr="006C38F7">
        <w:rPr>
          <w:rFonts w:ascii="Helvetica" w:hAnsi="Helvetica" w:cs="Arial-BoldMT"/>
          <w:b/>
          <w:bCs/>
          <w:color w:val="FF0000"/>
          <w:sz w:val="22"/>
          <w:szCs w:val="22"/>
          <w:lang w:val="fr-FR"/>
        </w:rPr>
        <w:t xml:space="preserve">LIRE: </w:t>
      </w:r>
      <w:r w:rsidR="006C38F7" w:rsidRPr="006C38F7">
        <w:rPr>
          <w:rFonts w:ascii="Helvetica" w:hAnsi="Helvetica" w:cs="Arial-BoldMT"/>
          <w:color w:val="000000"/>
          <w:sz w:val="22"/>
          <w:szCs w:val="22"/>
          <w:lang w:val="fr-FR"/>
        </w:rPr>
        <w:t>le rapport détaillé du mouvement BDRB (</w:t>
      </w:r>
      <w:proofErr w:type="spellStart"/>
      <w:r w:rsidR="006C38F7" w:rsidRPr="006C38F7">
        <w:rPr>
          <w:rFonts w:ascii="Helvetica" w:hAnsi="Helvetica" w:cs="Arial-BoldMT"/>
          <w:color w:val="000000"/>
          <w:sz w:val="22"/>
          <w:szCs w:val="22"/>
          <w:lang w:val="fr-FR"/>
        </w:rPr>
        <w:t>Breaking</w:t>
      </w:r>
      <w:proofErr w:type="spellEnd"/>
      <w:r w:rsidR="006C38F7" w:rsidRPr="006C38F7">
        <w:rPr>
          <w:rFonts w:ascii="Helvetica" w:hAnsi="Helvetica" w:cs="Arial-BoldMT"/>
          <w:color w:val="000000"/>
          <w:sz w:val="22"/>
          <w:szCs w:val="22"/>
          <w:lang w:val="fr-FR"/>
        </w:rPr>
        <w:t xml:space="preserve"> Down Racial </w:t>
      </w:r>
      <w:proofErr w:type="spellStart"/>
      <w:r w:rsidR="006C38F7" w:rsidRPr="006C38F7">
        <w:rPr>
          <w:rFonts w:ascii="Helvetica" w:hAnsi="Helvetica" w:cs="Arial-BoldMT"/>
          <w:color w:val="000000"/>
          <w:sz w:val="22"/>
          <w:szCs w:val="22"/>
          <w:lang w:val="fr-FR"/>
        </w:rPr>
        <w:t>Barriers</w:t>
      </w:r>
      <w:proofErr w:type="spellEnd"/>
      <w:r w:rsidR="006C38F7" w:rsidRPr="006C38F7">
        <w:rPr>
          <w:rFonts w:ascii="Helvetica" w:hAnsi="Helvetica" w:cs="Arial-BoldMT"/>
          <w:color w:val="000000"/>
          <w:sz w:val="22"/>
          <w:szCs w:val="22"/>
          <w:lang w:val="fr-FR"/>
        </w:rPr>
        <w:t>) à venir sur le racisme anti-Noir dans l'industrie canadienne de la musique et du divertissement.</w:t>
      </w:r>
    </w:p>
    <w:p w14:paraId="055FADC8" w14:textId="77777777" w:rsidR="006C38F7" w:rsidRPr="006C38F7" w:rsidRDefault="006C38F7" w:rsidP="006C38F7">
      <w:pPr>
        <w:widowControl w:val="0"/>
        <w:autoSpaceDE w:val="0"/>
        <w:autoSpaceDN w:val="0"/>
        <w:adjustRightInd w:val="0"/>
        <w:rPr>
          <w:rFonts w:ascii="Helvetica" w:hAnsi="Helvetica" w:cs="Arial-BoldMT"/>
          <w:color w:val="000000"/>
          <w:sz w:val="22"/>
          <w:szCs w:val="22"/>
          <w:lang w:val="fr-FR"/>
        </w:rPr>
      </w:pPr>
    </w:p>
    <w:p w14:paraId="5CE27D6E" w14:textId="5942CA5C" w:rsidR="006C38F7" w:rsidRPr="006C38F7" w:rsidRDefault="006C38F7" w:rsidP="006C38F7">
      <w:pPr>
        <w:widowControl w:val="0"/>
        <w:autoSpaceDE w:val="0"/>
        <w:autoSpaceDN w:val="0"/>
        <w:adjustRightInd w:val="0"/>
        <w:rPr>
          <w:rFonts w:ascii="Helvetica" w:hAnsi="Helvetica" w:cs="Arial-BoldMT"/>
          <w:b/>
          <w:bCs/>
          <w:sz w:val="22"/>
          <w:szCs w:val="22"/>
          <w:lang w:val="fr-FR"/>
        </w:rPr>
      </w:pPr>
      <w:r w:rsidRPr="006C38F7">
        <w:rPr>
          <w:rFonts w:ascii="Helvetica" w:hAnsi="Helvetica" w:cs="Arial-BoldMT"/>
          <w:b/>
          <w:bCs/>
          <w:sz w:val="22"/>
          <w:szCs w:val="22"/>
          <w:lang w:val="fr-FR"/>
        </w:rPr>
        <w:t xml:space="preserve">Je m'engage à lutter contre le racisme anti-Noir au sein de mon organisation et de l'industrie musicale canadienne et m'engage </w:t>
      </w:r>
      <w:r w:rsidR="00214BFB">
        <w:rPr>
          <w:rFonts w:ascii="Helvetica" w:hAnsi="Helvetica" w:cs="Arial-BoldMT"/>
          <w:b/>
          <w:bCs/>
          <w:sz w:val="22"/>
          <w:szCs w:val="22"/>
          <w:lang w:val="fr-FR"/>
        </w:rPr>
        <w:t xml:space="preserve">également </w:t>
      </w:r>
      <w:bookmarkStart w:id="0" w:name="_GoBack"/>
      <w:bookmarkEnd w:id="0"/>
      <w:r w:rsidRPr="006C38F7">
        <w:rPr>
          <w:rFonts w:ascii="Helvetica" w:hAnsi="Helvetica" w:cs="Arial-BoldMT"/>
          <w:b/>
          <w:bCs/>
          <w:sz w:val="22"/>
          <w:szCs w:val="22"/>
          <w:lang w:val="fr-FR"/>
        </w:rPr>
        <w:t>à atteindre le plus grand nombre possible d'objectifs énoncés dans la présente déclaration.</w:t>
      </w:r>
    </w:p>
    <w:p w14:paraId="62B5B265" w14:textId="77777777" w:rsidR="006C38F7" w:rsidRPr="006C38F7" w:rsidRDefault="006C38F7" w:rsidP="006C38F7">
      <w:pPr>
        <w:widowControl w:val="0"/>
        <w:autoSpaceDE w:val="0"/>
        <w:autoSpaceDN w:val="0"/>
        <w:adjustRightInd w:val="0"/>
        <w:rPr>
          <w:rFonts w:ascii="Helvetica" w:hAnsi="Helvetica" w:cs="Arial-BoldMT"/>
          <w:b/>
          <w:bCs/>
          <w:sz w:val="22"/>
          <w:szCs w:val="22"/>
          <w:lang w:val="fr-FR"/>
        </w:rPr>
      </w:pPr>
    </w:p>
    <w:p w14:paraId="34429904" w14:textId="7CEE94FF" w:rsidR="006C38F7" w:rsidRDefault="006C38F7" w:rsidP="006C38F7">
      <w:pPr>
        <w:widowControl w:val="0"/>
        <w:autoSpaceDE w:val="0"/>
        <w:autoSpaceDN w:val="0"/>
        <w:adjustRightInd w:val="0"/>
        <w:rPr>
          <w:rFonts w:ascii="Helvetica" w:hAnsi="Helvetica" w:cs="HelveticaNeue"/>
          <w:sz w:val="22"/>
          <w:szCs w:val="22"/>
          <w:lang w:val="fr-FR"/>
        </w:rPr>
      </w:pPr>
      <w:r w:rsidRPr="006C38F7">
        <w:rPr>
          <w:rFonts w:ascii="Helvetica" w:hAnsi="Helvetica" w:cs="HelveticaNeue"/>
          <w:sz w:val="22"/>
          <w:szCs w:val="22"/>
          <w:lang w:val="fr-FR"/>
        </w:rPr>
        <w:t>Signataire:</w:t>
      </w:r>
    </w:p>
    <w:p w14:paraId="54C58261" w14:textId="77777777" w:rsidR="006C38F7" w:rsidRPr="006C38F7" w:rsidRDefault="006C38F7" w:rsidP="006C38F7">
      <w:pPr>
        <w:widowControl w:val="0"/>
        <w:autoSpaceDE w:val="0"/>
        <w:autoSpaceDN w:val="0"/>
        <w:adjustRightInd w:val="0"/>
        <w:rPr>
          <w:rFonts w:ascii="Helvetica" w:hAnsi="Helvetica" w:cs="HelveticaNeue"/>
          <w:sz w:val="22"/>
          <w:szCs w:val="22"/>
          <w:lang w:val="fr-FR"/>
        </w:rPr>
      </w:pPr>
    </w:p>
    <w:p w14:paraId="79F50D9C" w14:textId="14129F44" w:rsidR="006C38F7" w:rsidRDefault="006C38F7" w:rsidP="006C38F7">
      <w:pPr>
        <w:widowControl w:val="0"/>
        <w:autoSpaceDE w:val="0"/>
        <w:autoSpaceDN w:val="0"/>
        <w:adjustRightInd w:val="0"/>
        <w:rPr>
          <w:rFonts w:ascii="Helvetica" w:hAnsi="Helvetica" w:cs="HelveticaNeue"/>
          <w:sz w:val="22"/>
          <w:szCs w:val="22"/>
          <w:lang w:val="fr-FR"/>
        </w:rPr>
      </w:pPr>
      <w:r w:rsidRPr="006C38F7">
        <w:rPr>
          <w:rFonts w:ascii="Helvetica" w:hAnsi="Helvetica" w:cs="HelveticaNeue"/>
          <w:sz w:val="22"/>
          <w:szCs w:val="22"/>
          <w:lang w:val="fr-FR"/>
        </w:rPr>
        <w:t>Représentant de :</w:t>
      </w:r>
    </w:p>
    <w:p w14:paraId="3827A7CB" w14:textId="77777777" w:rsidR="006C38F7" w:rsidRPr="006C38F7" w:rsidRDefault="006C38F7" w:rsidP="006C38F7">
      <w:pPr>
        <w:widowControl w:val="0"/>
        <w:autoSpaceDE w:val="0"/>
        <w:autoSpaceDN w:val="0"/>
        <w:adjustRightInd w:val="0"/>
        <w:rPr>
          <w:rFonts w:ascii="Helvetica" w:hAnsi="Helvetica" w:cs="HelveticaNeue"/>
          <w:sz w:val="22"/>
          <w:szCs w:val="22"/>
          <w:lang w:val="fr-FR"/>
        </w:rPr>
      </w:pPr>
    </w:p>
    <w:p w14:paraId="49180DBC" w14:textId="20C7B9FD" w:rsidR="006C38F7" w:rsidRDefault="006C38F7" w:rsidP="006C38F7">
      <w:pPr>
        <w:widowControl w:val="0"/>
        <w:autoSpaceDE w:val="0"/>
        <w:autoSpaceDN w:val="0"/>
        <w:adjustRightInd w:val="0"/>
        <w:rPr>
          <w:rFonts w:ascii="Helvetica" w:hAnsi="Helvetica" w:cs="HelveticaNeue"/>
          <w:sz w:val="22"/>
          <w:szCs w:val="22"/>
          <w:lang w:val="fr-FR"/>
        </w:rPr>
      </w:pPr>
      <w:r w:rsidRPr="006C38F7">
        <w:rPr>
          <w:rFonts w:ascii="Helvetica" w:hAnsi="Helvetica" w:cs="HelveticaNeue"/>
          <w:sz w:val="22"/>
          <w:szCs w:val="22"/>
          <w:lang w:val="fr-FR"/>
        </w:rPr>
        <w:t>Ce _________ jour de</w:t>
      </w:r>
      <w:r>
        <w:rPr>
          <w:rFonts w:ascii="Helvetica" w:hAnsi="Helvetica" w:cs="HelveticaNeue"/>
          <w:sz w:val="22"/>
          <w:szCs w:val="22"/>
          <w:lang w:val="fr-FR"/>
        </w:rPr>
        <w:t xml:space="preserve"> ______________</w:t>
      </w:r>
      <w:r w:rsidRPr="006C38F7">
        <w:rPr>
          <w:rFonts w:ascii="Helvetica" w:hAnsi="Helvetica" w:cs="HelveticaNeue"/>
          <w:sz w:val="22"/>
          <w:szCs w:val="22"/>
          <w:lang w:val="fr-FR"/>
        </w:rPr>
        <w:t>, 20___</w:t>
      </w:r>
    </w:p>
    <w:p w14:paraId="645CE771" w14:textId="77777777" w:rsidR="006C38F7" w:rsidRPr="006C38F7" w:rsidRDefault="006C38F7" w:rsidP="006C38F7">
      <w:pPr>
        <w:widowControl w:val="0"/>
        <w:autoSpaceDE w:val="0"/>
        <w:autoSpaceDN w:val="0"/>
        <w:adjustRightInd w:val="0"/>
        <w:rPr>
          <w:rFonts w:ascii="Helvetica" w:hAnsi="Helvetica" w:cs="HelveticaNeue"/>
          <w:sz w:val="22"/>
          <w:szCs w:val="22"/>
          <w:lang w:val="fr-FR"/>
        </w:rPr>
      </w:pPr>
    </w:p>
    <w:p w14:paraId="3AD3CD13" w14:textId="33BA527A" w:rsidR="006C38F7" w:rsidRPr="006C38F7" w:rsidRDefault="006C38F7" w:rsidP="006C38F7">
      <w:pPr>
        <w:widowControl w:val="0"/>
        <w:autoSpaceDE w:val="0"/>
        <w:autoSpaceDN w:val="0"/>
        <w:adjustRightInd w:val="0"/>
        <w:rPr>
          <w:rFonts w:ascii="Helvetica" w:hAnsi="Helvetica" w:cs="HelveticaNeue"/>
          <w:sz w:val="22"/>
          <w:szCs w:val="22"/>
          <w:lang w:val="fr-FR"/>
        </w:rPr>
      </w:pPr>
      <w:r w:rsidRPr="006C38F7">
        <w:rPr>
          <w:rFonts w:ascii="Helvetica" w:hAnsi="Helvetica" w:cs="HelveticaNeue"/>
          <w:sz w:val="22"/>
          <w:szCs w:val="22"/>
          <w:lang w:val="fr-FR"/>
        </w:rPr>
        <w:t>Signé:</w:t>
      </w:r>
    </w:p>
    <w:p w14:paraId="77F2CE6B" w14:textId="0DFAEBA3" w:rsidR="006C38F7" w:rsidRPr="006C38F7" w:rsidRDefault="006C38F7" w:rsidP="006C38F7">
      <w:pPr>
        <w:widowControl w:val="0"/>
        <w:autoSpaceDE w:val="0"/>
        <w:autoSpaceDN w:val="0"/>
        <w:adjustRightInd w:val="0"/>
        <w:rPr>
          <w:rFonts w:ascii="Helvetica" w:hAnsi="Helvetica" w:cs="Arial-BoldMT"/>
          <w:b/>
          <w:bCs/>
          <w:sz w:val="22"/>
          <w:szCs w:val="22"/>
          <w:lang w:val="fr-FR"/>
        </w:rPr>
      </w:pPr>
    </w:p>
    <w:sectPr w:rsidR="006C38F7" w:rsidRPr="006C38F7" w:rsidSect="0034116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414"/>
    <w:multiLevelType w:val="hybridMultilevel"/>
    <w:tmpl w:val="3A926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E366A"/>
    <w:multiLevelType w:val="hybridMultilevel"/>
    <w:tmpl w:val="62283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8B3DE4"/>
    <w:multiLevelType w:val="hybridMultilevel"/>
    <w:tmpl w:val="4E1CDA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A679E"/>
    <w:multiLevelType w:val="hybridMultilevel"/>
    <w:tmpl w:val="BD108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91D71"/>
    <w:multiLevelType w:val="hybridMultilevel"/>
    <w:tmpl w:val="59A0E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0D5869"/>
    <w:multiLevelType w:val="hybridMultilevel"/>
    <w:tmpl w:val="0A8841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C15D8A"/>
    <w:multiLevelType w:val="hybridMultilevel"/>
    <w:tmpl w:val="74902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BD5C1E"/>
    <w:multiLevelType w:val="hybridMultilevel"/>
    <w:tmpl w:val="7256A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A87FCE"/>
    <w:multiLevelType w:val="hybridMultilevel"/>
    <w:tmpl w:val="C3BA5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922FE1"/>
    <w:multiLevelType w:val="hybridMultilevel"/>
    <w:tmpl w:val="18AAB3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A20C80"/>
    <w:multiLevelType w:val="hybridMultilevel"/>
    <w:tmpl w:val="92B0E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5"/>
  </w:num>
  <w:num w:numId="6">
    <w:abstractNumId w:val="9"/>
  </w:num>
  <w:num w:numId="7">
    <w:abstractNumId w:val="10"/>
  </w:num>
  <w:num w:numId="8">
    <w:abstractNumId w:val="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FC"/>
    <w:rsid w:val="0004270E"/>
    <w:rsid w:val="00095080"/>
    <w:rsid w:val="001A75D3"/>
    <w:rsid w:val="001D1D63"/>
    <w:rsid w:val="00203B60"/>
    <w:rsid w:val="00214BFB"/>
    <w:rsid w:val="0024686A"/>
    <w:rsid w:val="002A5348"/>
    <w:rsid w:val="0034116B"/>
    <w:rsid w:val="00391198"/>
    <w:rsid w:val="003C540D"/>
    <w:rsid w:val="00406CE5"/>
    <w:rsid w:val="004627BF"/>
    <w:rsid w:val="004976BB"/>
    <w:rsid w:val="004A5102"/>
    <w:rsid w:val="004F5003"/>
    <w:rsid w:val="0057654E"/>
    <w:rsid w:val="00682D5B"/>
    <w:rsid w:val="006C38F7"/>
    <w:rsid w:val="006C749B"/>
    <w:rsid w:val="006D16B0"/>
    <w:rsid w:val="007C0A9A"/>
    <w:rsid w:val="007F3BF2"/>
    <w:rsid w:val="00821FD2"/>
    <w:rsid w:val="00822316"/>
    <w:rsid w:val="00866B91"/>
    <w:rsid w:val="00A609B1"/>
    <w:rsid w:val="00A8393D"/>
    <w:rsid w:val="00B0343E"/>
    <w:rsid w:val="00B37592"/>
    <w:rsid w:val="00C364FC"/>
    <w:rsid w:val="00C50A71"/>
    <w:rsid w:val="00EC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32F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4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3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2248</Words>
  <Characters>12365</Characters>
  <Application>Microsoft Macintosh Word</Application>
  <DocSecurity>0</DocSecurity>
  <Lines>103</Lines>
  <Paragraphs>29</Paragraphs>
  <ScaleCrop>false</ScaleCrop>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Marilyse Senécal</dc:creator>
  <cp:keywords/>
  <dc:description/>
  <cp:lastModifiedBy>Marilyse Senécal</cp:lastModifiedBy>
  <cp:revision>31</cp:revision>
  <dcterms:created xsi:type="dcterms:W3CDTF">2021-05-28T16:41:00Z</dcterms:created>
  <dcterms:modified xsi:type="dcterms:W3CDTF">2021-05-28T21:30:00Z</dcterms:modified>
</cp:coreProperties>
</file>